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9286"/>
      </w:tblGrid>
      <w:tr w:rsidR="00956A03" w:rsidTr="007D26A2">
        <w:trPr>
          <w:trHeight w:hRule="exact" w:val="907"/>
        </w:trPr>
        <w:tc>
          <w:tcPr>
            <w:tcW w:w="9286" w:type="dxa"/>
            <w:hideMark/>
          </w:tcPr>
          <w:p w:rsidR="00182990" w:rsidRPr="00C8707E" w:rsidRDefault="00C45DCC" w:rsidP="000F3C3F">
            <w:pPr>
              <w:ind w:right="3415"/>
              <w:jc w:val="center"/>
              <w:rPr>
                <w:caps/>
                <w:sz w:val="22"/>
                <w:szCs w:val="22"/>
              </w:rPr>
            </w:pPr>
            <w:bookmarkStart w:id="0" w:name="_GoBack"/>
            <w:bookmarkEnd w:id="0"/>
            <w:r w:rsidRPr="00C8707E">
              <w:rPr>
                <w:caps/>
                <w:noProof/>
              </w:rPr>
              <w:drawing>
                <wp:inline distT="0" distB="0" distL="0" distR="0">
                  <wp:extent cx="428625" cy="514350"/>
                  <wp:effectExtent l="19050" t="0" r="9525" b="0"/>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8" cstate="print"/>
                          <a:srcRect/>
                          <a:stretch>
                            <a:fillRect/>
                          </a:stretch>
                        </pic:blipFill>
                        <pic:spPr bwMode="auto">
                          <a:xfrm>
                            <a:off x="0" y="0"/>
                            <a:ext cx="428625" cy="514350"/>
                          </a:xfrm>
                          <a:prstGeom prst="rect">
                            <a:avLst/>
                          </a:prstGeom>
                          <a:noFill/>
                          <a:ln w="9525">
                            <a:noFill/>
                            <a:miter lim="800000"/>
                            <a:headEnd/>
                            <a:tailEnd/>
                          </a:ln>
                        </pic:spPr>
                      </pic:pic>
                    </a:graphicData>
                  </a:graphic>
                </wp:inline>
              </w:drawing>
            </w:r>
          </w:p>
        </w:tc>
      </w:tr>
    </w:tbl>
    <w:p w:rsidR="00182990" w:rsidRPr="00C8707E" w:rsidRDefault="00C45DCC" w:rsidP="000F3C3F">
      <w:pPr>
        <w:spacing w:after="0"/>
        <w:ind w:right="3415"/>
        <w:jc w:val="center"/>
        <w:rPr>
          <w:rFonts w:ascii="Times New Roman" w:hAnsi="Times New Roman" w:cs="Times New Roman"/>
          <w:caps/>
        </w:rPr>
      </w:pPr>
      <w:r w:rsidRPr="00C8707E">
        <w:rPr>
          <w:rFonts w:ascii="Times New Roman" w:hAnsi="Times New Roman" w:cs="Times New Roman"/>
          <w:caps/>
        </w:rPr>
        <w:t>Republika Hrvatska</w:t>
      </w:r>
    </w:p>
    <w:p w:rsidR="00182990" w:rsidRPr="00C8707E" w:rsidRDefault="00C45DCC" w:rsidP="000F3C3F">
      <w:pPr>
        <w:spacing w:after="0"/>
        <w:ind w:right="3415"/>
        <w:jc w:val="center"/>
        <w:rPr>
          <w:rFonts w:ascii="Times New Roman" w:hAnsi="Times New Roman" w:cs="Times New Roman"/>
        </w:rPr>
      </w:pPr>
      <w:r w:rsidRPr="00C8707E">
        <w:rPr>
          <w:rFonts w:ascii="Times New Roman" w:hAnsi="Times New Roman" w:cs="Times New Roman"/>
          <w:caps/>
        </w:rPr>
        <w:t>Grad Zagreb</w:t>
      </w:r>
    </w:p>
    <w:p w:rsidR="00182990" w:rsidRPr="00C8707E" w:rsidRDefault="00C45DCC" w:rsidP="000F3C3F">
      <w:pPr>
        <w:spacing w:after="0"/>
        <w:ind w:right="3415"/>
        <w:jc w:val="center"/>
        <w:rPr>
          <w:rFonts w:ascii="Times New Roman" w:hAnsi="Times New Roman" w:cs="Times New Roman"/>
          <w:b/>
        </w:rPr>
      </w:pPr>
      <w:r w:rsidRPr="00C8707E">
        <w:rPr>
          <w:rFonts w:ascii="Times New Roman" w:hAnsi="Times New Roman" w:cs="Times New Roman"/>
          <w:b/>
        </w:rPr>
        <w:t>GRADSKI URED ZA PROSTORNO UREĐENJE,  IZGRADNJU GRADA,  GRADITELJSTVO, KOMUNALNE POSLOVE I PROMET</w:t>
      </w:r>
    </w:p>
    <w:p w:rsidR="00081D29" w:rsidRPr="00C8707E" w:rsidRDefault="00C45DCC" w:rsidP="00081D29">
      <w:pPr>
        <w:spacing w:after="0"/>
        <w:ind w:right="3415"/>
        <w:jc w:val="center"/>
        <w:rPr>
          <w:rFonts w:ascii="Times New Roman" w:hAnsi="Times New Roman"/>
        </w:rPr>
      </w:pPr>
      <w:r w:rsidRPr="00C8707E">
        <w:rPr>
          <w:rFonts w:ascii="Times New Roman" w:hAnsi="Times New Roman"/>
          <w:noProof/>
        </w:rPr>
        <w:t>Odjel</w:t>
      </w:r>
      <w:r w:rsidRPr="00C8707E">
        <w:rPr>
          <w:rFonts w:ascii="Times New Roman" w:hAnsi="Times New Roman" w:cs="Times New Roman"/>
        </w:rPr>
        <w:t xml:space="preserve"> za</w:t>
      </w:r>
      <w:r w:rsidRPr="00C8707E">
        <w:rPr>
          <w:rFonts w:ascii="Times New Roman" w:hAnsi="Times New Roman"/>
        </w:rPr>
        <w:t xml:space="preserve"> graditeljstvo </w:t>
      </w:r>
    </w:p>
    <w:p w:rsidR="00081D29" w:rsidRPr="00C8707E" w:rsidRDefault="00C45DCC" w:rsidP="00081D29">
      <w:pPr>
        <w:spacing w:after="0"/>
        <w:ind w:right="3415"/>
        <w:jc w:val="center"/>
        <w:rPr>
          <w:rFonts w:ascii="Times New Roman" w:hAnsi="Times New Roman" w:cs="Times New Roman"/>
        </w:rPr>
      </w:pPr>
      <w:r w:rsidRPr="00C8707E">
        <w:rPr>
          <w:rFonts w:ascii="Times New Roman" w:hAnsi="Times New Roman" w:cs="Times New Roman"/>
        </w:rPr>
        <w:t>Središnji odsjek za graditeljstvo</w:t>
      </w:r>
    </w:p>
    <w:p w:rsidR="00182990" w:rsidRPr="00C8707E" w:rsidRDefault="00C45DCC" w:rsidP="00081D29">
      <w:pPr>
        <w:spacing w:after="0"/>
        <w:ind w:right="3415"/>
        <w:jc w:val="center"/>
        <w:rPr>
          <w:rFonts w:ascii="Times New Roman" w:hAnsi="Times New Roman" w:cs="Times New Roman"/>
        </w:rPr>
      </w:pPr>
      <w:r w:rsidRPr="00C8707E">
        <w:rPr>
          <w:rFonts w:ascii="Times New Roman" w:hAnsi="Times New Roman" w:cs="Times New Roman"/>
        </w:rPr>
        <w:t>Trg Stjepana Radića 1, Zagreb</w:t>
      </w:r>
    </w:p>
    <w:p w:rsidR="00182990" w:rsidRPr="00C8707E" w:rsidRDefault="00C45DCC" w:rsidP="000F3C3F">
      <w:pPr>
        <w:spacing w:after="0"/>
        <w:ind w:right="5386"/>
        <w:rPr>
          <w:rFonts w:ascii="Times New Roman" w:hAnsi="Times New Roman" w:cs="Times New Roman"/>
        </w:rPr>
      </w:pPr>
    </w:p>
    <w:p w:rsidR="00081D29" w:rsidRPr="00C8707E" w:rsidRDefault="00C45DCC" w:rsidP="00081D29">
      <w:pPr>
        <w:tabs>
          <w:tab w:val="left" w:pos="432"/>
          <w:tab w:val="left" w:pos="864"/>
        </w:tabs>
        <w:spacing w:after="0"/>
        <w:rPr>
          <w:rFonts w:ascii="Times New Roman" w:hAnsi="Times New Roman"/>
        </w:rPr>
      </w:pPr>
      <w:r w:rsidRPr="00C8707E">
        <w:rPr>
          <w:rFonts w:ascii="Times New Roman" w:hAnsi="Times New Roman"/>
        </w:rPr>
        <w:t xml:space="preserve">Klasa: </w:t>
      </w:r>
      <w:r w:rsidRPr="00C8707E">
        <w:rPr>
          <w:rFonts w:ascii="Times New Roman" w:hAnsi="Times New Roman"/>
          <w:noProof/>
        </w:rPr>
        <w:t>UP/I-361-03</w:t>
      </w:r>
      <w:r w:rsidRPr="00C8707E">
        <w:rPr>
          <w:rFonts w:ascii="Times New Roman" w:hAnsi="Times New Roman"/>
        </w:rPr>
        <w:t>/16-001/1253</w:t>
      </w:r>
    </w:p>
    <w:p w:rsidR="00081D29" w:rsidRPr="00C8707E" w:rsidRDefault="00C45DCC" w:rsidP="00081D29">
      <w:pPr>
        <w:tabs>
          <w:tab w:val="left" w:pos="432"/>
          <w:tab w:val="left" w:pos="864"/>
        </w:tabs>
        <w:spacing w:after="0"/>
        <w:rPr>
          <w:rFonts w:ascii="Times New Roman" w:hAnsi="Times New Roman"/>
        </w:rPr>
      </w:pPr>
      <w:r w:rsidRPr="00C8707E">
        <w:rPr>
          <w:rFonts w:ascii="Times New Roman" w:hAnsi="Times New Roman"/>
        </w:rPr>
        <w:t xml:space="preserve">Ur. broj: </w:t>
      </w:r>
      <w:r>
        <w:rPr>
          <w:rFonts w:ascii="Times New Roman" w:hAnsi="Times New Roman"/>
        </w:rPr>
        <w:t>251-13-22-1/050-16-6</w:t>
      </w:r>
    </w:p>
    <w:p w:rsidR="00182990" w:rsidRPr="00C8707E" w:rsidRDefault="00C45DCC" w:rsidP="00081D29">
      <w:pPr>
        <w:spacing w:after="0"/>
        <w:ind w:right="5386"/>
        <w:rPr>
          <w:rFonts w:ascii="Times New Roman" w:hAnsi="Times New Roman" w:cs="Times New Roman"/>
        </w:rPr>
      </w:pPr>
      <w:r w:rsidRPr="00C8707E">
        <w:rPr>
          <w:rFonts w:ascii="Times New Roman" w:hAnsi="Times New Roman"/>
        </w:rPr>
        <w:t xml:space="preserve">Zagreb, </w:t>
      </w:r>
      <w:r>
        <w:rPr>
          <w:rFonts w:ascii="Times New Roman" w:hAnsi="Times New Roman"/>
        </w:rPr>
        <w:t>14.12.2016.</w:t>
      </w:r>
    </w:p>
    <w:p w:rsidR="00182990" w:rsidRDefault="00C45DCC" w:rsidP="000F3C3F">
      <w:pPr>
        <w:spacing w:after="0"/>
        <w:rPr>
          <w:rFonts w:ascii="Times New Roman" w:hAnsi="Times New Roman" w:cs="Times New Roman"/>
          <w:sz w:val="24"/>
          <w:szCs w:val="24"/>
        </w:rPr>
      </w:pPr>
    </w:p>
    <w:p w:rsidR="00C8707E" w:rsidRDefault="00C45DCC" w:rsidP="00C8707E">
      <w:pPr>
        <w:widowControl w:val="0"/>
        <w:autoSpaceDE w:val="0"/>
        <w:autoSpaceDN w:val="0"/>
        <w:adjustRightInd w:val="0"/>
        <w:spacing w:after="0" w:line="240" w:lineRule="auto"/>
        <w:ind w:firstLine="708"/>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Gradski ured za prostorno uređenje, izgradnju grada, graditeljstvo, komunalne poslove i promet, Odjel za graditeljstvo, Središnji odsjek za graditeljstvo, rješavajući po zahtjevu Hrvatskih voda  d. o. o. iz Zagreba, Ulica grada Vukovara 220 (OIB 2892138300</w:t>
      </w:r>
      <w:r w:rsidRPr="00C8707E">
        <w:rPr>
          <w:rFonts w:ascii="Times New Roman" w:eastAsia="Times New Roman" w:hAnsi="Times New Roman" w:cs="Times New Roman"/>
          <w:color w:val="000000"/>
        </w:rPr>
        <w:t>1), koje zastupa Gradu Zagrebu, Zagreb, Trg Stjepana Radića 1., po Alanu Ordulju d. i. prom.,  temeljem članka 99. stavak 1. Zakona o gradnji („Narodne novine“ broj 153/2013), izdaje sljedeću:</w:t>
      </w:r>
    </w:p>
    <w:p w:rsidR="00C8707E" w:rsidRPr="00C8707E" w:rsidRDefault="00C45DCC" w:rsidP="00C8707E">
      <w:pPr>
        <w:widowControl w:val="0"/>
        <w:autoSpaceDE w:val="0"/>
        <w:autoSpaceDN w:val="0"/>
        <w:adjustRightInd w:val="0"/>
        <w:spacing w:after="0" w:line="240" w:lineRule="auto"/>
        <w:ind w:firstLine="708"/>
        <w:jc w:val="both"/>
        <w:rPr>
          <w:rFonts w:ascii="Times New Roman" w:eastAsia="Times New Roman" w:hAnsi="Times New Roman" w:cs="Times New Roman"/>
          <w:color w:val="000000"/>
        </w:rPr>
      </w:pP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8707E" w:rsidRPr="00C8707E" w:rsidRDefault="00C45DCC" w:rsidP="00C8707E">
      <w:pPr>
        <w:widowControl w:val="0"/>
        <w:autoSpaceDE w:val="0"/>
        <w:autoSpaceDN w:val="0"/>
        <w:adjustRightInd w:val="0"/>
        <w:spacing w:after="0" w:line="240" w:lineRule="auto"/>
        <w:jc w:val="center"/>
        <w:rPr>
          <w:rFonts w:ascii="Times New Roman" w:eastAsia="Times New Roman" w:hAnsi="Times New Roman" w:cs="Times New Roman"/>
          <w:b/>
          <w:bCs/>
          <w:color w:val="000000"/>
        </w:rPr>
      </w:pPr>
      <w:r w:rsidRPr="00C8707E">
        <w:rPr>
          <w:rFonts w:ascii="Times New Roman" w:eastAsia="Times New Roman" w:hAnsi="Times New Roman" w:cs="Times New Roman"/>
          <w:b/>
          <w:bCs/>
          <w:color w:val="000000"/>
        </w:rPr>
        <w:t>GRAĐEVINSKU DOZVOLU</w:t>
      </w: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8707E" w:rsidRDefault="00C45DCC" w:rsidP="00C8707E">
      <w:pPr>
        <w:widowControl w:val="0"/>
        <w:autoSpaceDE w:val="0"/>
        <w:autoSpaceDN w:val="0"/>
        <w:adjustRightInd w:val="0"/>
        <w:spacing w:after="0" w:line="240" w:lineRule="auto"/>
        <w:ind w:firstLine="708"/>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 xml:space="preserve">1. Dozvoljava se Hrvatskim vodama d. o. </w:t>
      </w:r>
      <w:r w:rsidRPr="00C8707E">
        <w:rPr>
          <w:rFonts w:ascii="Times New Roman" w:eastAsia="Times New Roman" w:hAnsi="Times New Roman" w:cs="Times New Roman"/>
          <w:color w:val="000000"/>
        </w:rPr>
        <w:t>o. iz Zagreba, Ulica grada Vukovara 220., izgradnja korita vodotoka od stacionaže 0+369,60 do stacionaže 0+458,00, na novoformiranim k. č. br. 3959/ 3 i k. č. br. 3959/1 k. o. Črnomerec (nastalim od k. č. br. 3959 i 431 k. o. Črnomerec) i na novoformiranoj</w:t>
      </w:r>
      <w:r w:rsidRPr="00C8707E">
        <w:rPr>
          <w:rFonts w:ascii="Times New Roman" w:eastAsia="Times New Roman" w:hAnsi="Times New Roman" w:cs="Times New Roman"/>
          <w:color w:val="000000"/>
        </w:rPr>
        <w:t xml:space="preserve"> k. č. br. 4884/2 k. o. Mikulići (nastaloj od k. č. br. 4882/5, 4884 i 4886 k. o. Mikulići), kao 1. i. 2. faze etape I regulacije potoka Črnomerec – Velikog potoka, gradnje sabirnog kanala, geotehničkih građevina i servisnog puta u zoni potoka Črnomerec od</w:t>
      </w:r>
      <w:r w:rsidRPr="00C8707E">
        <w:rPr>
          <w:rFonts w:ascii="Times New Roman" w:eastAsia="Times New Roman" w:hAnsi="Times New Roman" w:cs="Times New Roman"/>
          <w:color w:val="000000"/>
        </w:rPr>
        <w:t xml:space="preserve"> kraja Ulice Črnomerečki potok do brane Črnomerec. </w:t>
      </w:r>
    </w:p>
    <w:p w:rsidR="00C8707E" w:rsidRDefault="00C45DCC" w:rsidP="00C8707E">
      <w:pPr>
        <w:widowControl w:val="0"/>
        <w:autoSpaceDE w:val="0"/>
        <w:autoSpaceDN w:val="0"/>
        <w:adjustRightInd w:val="0"/>
        <w:spacing w:after="0" w:line="240" w:lineRule="auto"/>
        <w:ind w:firstLine="708"/>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 xml:space="preserve">Izgradnja se dozvoljava u skladu s glavnim projektom zajedničke oznake 4643-3/15.GS-GP  </w:t>
      </w:r>
      <w:r>
        <w:rPr>
          <w:rFonts w:ascii="Times New Roman" w:eastAsia="Times New Roman" w:hAnsi="Times New Roman" w:cs="Times New Roman"/>
          <w:color w:val="000000"/>
        </w:rPr>
        <w:t xml:space="preserve">ovjerenim po </w:t>
      </w:r>
      <w:r w:rsidRPr="00C8707E">
        <w:rPr>
          <w:rFonts w:ascii="Times New Roman" w:eastAsia="Times New Roman" w:hAnsi="Times New Roman" w:cs="Times New Roman"/>
          <w:color w:val="000000"/>
        </w:rPr>
        <w:t xml:space="preserve"> glavn</w:t>
      </w:r>
      <w:r>
        <w:rPr>
          <w:rFonts w:ascii="Times New Roman" w:eastAsia="Times New Roman" w:hAnsi="Times New Roman" w:cs="Times New Roman"/>
          <w:color w:val="000000"/>
        </w:rPr>
        <w:t>oj</w:t>
      </w:r>
      <w:r w:rsidRPr="00C8707E">
        <w:rPr>
          <w:rFonts w:ascii="Times New Roman" w:eastAsia="Times New Roman" w:hAnsi="Times New Roman" w:cs="Times New Roman"/>
          <w:color w:val="000000"/>
        </w:rPr>
        <w:t xml:space="preserve"> projektantic</w:t>
      </w:r>
      <w:r>
        <w:rPr>
          <w:rFonts w:ascii="Times New Roman" w:eastAsia="Times New Roman" w:hAnsi="Times New Roman" w:cs="Times New Roman"/>
          <w:color w:val="000000"/>
        </w:rPr>
        <w:t>i</w:t>
      </w:r>
      <w:r w:rsidRPr="00C8707E">
        <w:rPr>
          <w:rFonts w:ascii="Times New Roman" w:eastAsia="Times New Roman" w:hAnsi="Times New Roman" w:cs="Times New Roman"/>
          <w:color w:val="000000"/>
        </w:rPr>
        <w:t xml:space="preserve">  Ana Hršak d. i. g.</w:t>
      </w:r>
      <w:r>
        <w:rPr>
          <w:rFonts w:ascii="Times New Roman" w:eastAsia="Times New Roman" w:hAnsi="Times New Roman" w:cs="Times New Roman"/>
          <w:color w:val="000000"/>
        </w:rPr>
        <w:t xml:space="preserve">, koji čini </w:t>
      </w:r>
      <w:r w:rsidRPr="00C8707E">
        <w:rPr>
          <w:rFonts w:ascii="Times New Roman" w:eastAsia="Times New Roman" w:hAnsi="Times New Roman" w:cs="Times New Roman"/>
          <w:color w:val="000000"/>
        </w:rPr>
        <w:t>sastavni dio ove dozvole, a sastoji se od sljedeć</w:t>
      </w:r>
      <w:r w:rsidRPr="00C8707E">
        <w:rPr>
          <w:rFonts w:ascii="Times New Roman" w:eastAsia="Times New Roman" w:hAnsi="Times New Roman" w:cs="Times New Roman"/>
          <w:color w:val="000000"/>
        </w:rPr>
        <w:t>ih projekata:</w:t>
      </w:r>
    </w:p>
    <w:p w:rsidR="00C8707E" w:rsidRPr="00C8707E" w:rsidRDefault="00C45DCC" w:rsidP="00C8707E">
      <w:pPr>
        <w:widowControl w:val="0"/>
        <w:autoSpaceDE w:val="0"/>
        <w:autoSpaceDN w:val="0"/>
        <w:adjustRightInd w:val="0"/>
        <w:spacing w:after="0" w:line="240" w:lineRule="auto"/>
        <w:ind w:firstLine="708"/>
        <w:jc w:val="both"/>
        <w:rPr>
          <w:rFonts w:ascii="Times New Roman" w:eastAsia="Times New Roman" w:hAnsi="Times New Roman" w:cs="Times New Roman"/>
          <w:color w:val="000000"/>
        </w:rPr>
      </w:pPr>
    </w:p>
    <w:p w:rsidR="00C8707E" w:rsidRPr="00C8707E" w:rsidRDefault="00C45DCC" w:rsidP="00C8707E">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Mapa 1.1: TD 101-40/2015, Projekt regulacije korita vodotoka Črnomerec od Fraterščice do brane Črnomerec (stacionaža od 0+369.6 do 0+405.0) izrađen po trgovačkom društvu Hidrokonzalt projektiranje d. o. o. u listopadu 2015.;</w:t>
      </w:r>
    </w:p>
    <w:p w:rsidR="00C8707E" w:rsidRPr="00C8707E" w:rsidRDefault="00C45DCC" w:rsidP="00C8707E">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Mapa 1.2: TD 201</w:t>
      </w:r>
      <w:r w:rsidRPr="00C8707E">
        <w:rPr>
          <w:rFonts w:ascii="Times New Roman" w:eastAsia="Times New Roman" w:hAnsi="Times New Roman" w:cs="Times New Roman"/>
          <w:color w:val="000000"/>
        </w:rPr>
        <w:t xml:space="preserve">5/VP_1.2-K Projekt mehaničke otpornosti i stabilnosti stacionaža od 0+369.6 do 0+405.0 izrađen po trgovačkom društvu LuGa  projekt d. o. o. u listopadu 2015. </w:t>
      </w:r>
    </w:p>
    <w:p w:rsidR="00C8707E" w:rsidRPr="00C8707E" w:rsidRDefault="00C45DCC" w:rsidP="00C8707E">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Mapa 1.2: TD 101-40/2015, Projekt regulacije korita vodotoka Črnomerec od Fraterščice do brane Čr</w:t>
      </w:r>
      <w:r w:rsidRPr="00C8707E">
        <w:rPr>
          <w:rFonts w:ascii="Times New Roman" w:eastAsia="Times New Roman" w:hAnsi="Times New Roman" w:cs="Times New Roman"/>
          <w:color w:val="000000"/>
        </w:rPr>
        <w:t>nomerec (stacionaža od 0+405.0 do 0+458.0) izrađen po trgovačkom društvu Hidrokonzalt projektiranje d. o. o. u listopadu 2015.;</w:t>
      </w:r>
    </w:p>
    <w:p w:rsidR="00C8707E" w:rsidRPr="00C8707E" w:rsidRDefault="00C45DCC" w:rsidP="00C8707E">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Mapa 2.2: TD 2015/VP_2.2-K Projekt mehaničke otpornosti i stabilnosti stacionaža od 0+405.0 do 0+458.0 izrađen po trgovačkom dru</w:t>
      </w:r>
      <w:r w:rsidRPr="00C8707E">
        <w:rPr>
          <w:rFonts w:ascii="Times New Roman" w:eastAsia="Times New Roman" w:hAnsi="Times New Roman" w:cs="Times New Roman"/>
          <w:color w:val="000000"/>
        </w:rPr>
        <w:t xml:space="preserve">štvu LuGa  projekt d. o. o. u listopadu 2015. </w:t>
      </w: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8707E" w:rsidRPr="00C8707E" w:rsidRDefault="00C45DCC" w:rsidP="00C8707E">
      <w:pPr>
        <w:widowControl w:val="0"/>
        <w:autoSpaceDE w:val="0"/>
        <w:autoSpaceDN w:val="0"/>
        <w:adjustRightInd w:val="0"/>
        <w:spacing w:after="0" w:line="240" w:lineRule="auto"/>
        <w:ind w:firstLine="708"/>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2. Ova dozvola prestaje važiti ako investitor ne pristupi građenju u roku od tri godine od dana pravomoćnosti iste.</w:t>
      </w: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8707E" w:rsidRPr="00C8707E" w:rsidRDefault="00C45DCC" w:rsidP="00C8707E">
      <w:pPr>
        <w:widowControl w:val="0"/>
        <w:autoSpaceDE w:val="0"/>
        <w:autoSpaceDN w:val="0"/>
        <w:adjustRightInd w:val="0"/>
        <w:spacing w:after="0" w:line="240" w:lineRule="auto"/>
        <w:ind w:firstLine="708"/>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3. Investitor je dužan ovom tijelu prijaviti početak građenja najkasnije osam dana prije</w:t>
      </w: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početka građenja.</w:t>
      </w: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8707E" w:rsidRPr="00C8707E" w:rsidRDefault="00C45DCC" w:rsidP="00C8707E">
      <w:pPr>
        <w:autoSpaceDE w:val="0"/>
        <w:autoSpaceDN w:val="0"/>
        <w:adjustRightInd w:val="0"/>
        <w:spacing w:after="0" w:line="240" w:lineRule="auto"/>
        <w:ind w:firstLine="708"/>
        <w:jc w:val="both"/>
        <w:rPr>
          <w:rFonts w:ascii="Times New Roman" w:eastAsia="Times New Roman" w:hAnsi="Times New Roman" w:cs="Times New Roman"/>
          <w:lang w:eastAsia="en-US"/>
        </w:rPr>
      </w:pPr>
      <w:r w:rsidRPr="00C8707E">
        <w:rPr>
          <w:rFonts w:ascii="Times New Roman" w:eastAsia="Times New Roman" w:hAnsi="Times New Roman" w:cs="Times New Roman"/>
          <w:lang w:eastAsia="en-US"/>
        </w:rPr>
        <w:t xml:space="preserve">4. Građevinska dozvola nema pravnih učinaka na vlasništvo i druga stvarna prava na nekretnini za koju je izdana i ne predstavlja pravnu osnovu za ulazak u posjed nekretnine. </w:t>
      </w: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8707E" w:rsidRPr="00C8707E" w:rsidRDefault="00C45DCC" w:rsidP="00C8707E">
      <w:pPr>
        <w:widowControl w:val="0"/>
        <w:autoSpaceDE w:val="0"/>
        <w:autoSpaceDN w:val="0"/>
        <w:adjustRightInd w:val="0"/>
        <w:spacing w:after="0" w:line="240" w:lineRule="auto"/>
        <w:jc w:val="center"/>
        <w:rPr>
          <w:rFonts w:ascii="Times New Roman" w:eastAsia="Times New Roman" w:hAnsi="Times New Roman" w:cs="Times New Roman"/>
          <w:b/>
          <w:bCs/>
          <w:color w:val="000000"/>
        </w:rPr>
      </w:pPr>
      <w:r w:rsidRPr="00C8707E">
        <w:rPr>
          <w:rFonts w:ascii="Times New Roman" w:eastAsia="Times New Roman" w:hAnsi="Times New Roman" w:cs="Times New Roman"/>
          <w:b/>
          <w:bCs/>
          <w:color w:val="000000"/>
        </w:rPr>
        <w:t>OBRAZLOŽENJE</w:t>
      </w: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8707E" w:rsidRPr="00C8707E" w:rsidRDefault="00C45DCC" w:rsidP="00C8707E">
      <w:pPr>
        <w:widowControl w:val="0"/>
        <w:autoSpaceDE w:val="0"/>
        <w:autoSpaceDN w:val="0"/>
        <w:adjustRightInd w:val="0"/>
        <w:spacing w:after="0" w:line="240" w:lineRule="auto"/>
        <w:ind w:firstLine="708"/>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Hrvatske vode, pravna osoba za upravljanje vod</w:t>
      </w:r>
      <w:r w:rsidRPr="00C8707E">
        <w:rPr>
          <w:rFonts w:ascii="Times New Roman" w:eastAsia="Times New Roman" w:hAnsi="Times New Roman" w:cs="Times New Roman"/>
          <w:color w:val="000000"/>
        </w:rPr>
        <w:t>ama iz Zagreba, Ulica grada Vukovara 220 (OIB 28921383001), koju zastupa Gradu Zagrebu, Zagreb, Trg Stjepana Radića 1., po Alanu Ordulju d. i. prom. je dana 14. 10. 2016.godine podnijela zahtjev za izdavanje građevinske dozvole za regulaciju korita vodotok</w:t>
      </w:r>
      <w:r w:rsidRPr="00C8707E">
        <w:rPr>
          <w:rFonts w:ascii="Times New Roman" w:eastAsia="Times New Roman" w:hAnsi="Times New Roman" w:cs="Times New Roman"/>
          <w:color w:val="000000"/>
        </w:rPr>
        <w:t>a Črnomerec od Fraterščice do brane Črnomerec, ETAPA I korito vodotoka, Faza 1. (stacionaža od 0+369.60 do 0+405.0) i Faza 2. (stacionaža 0+405.0 do 0+458.0), na temelju pravomoćne lokacijske dozvole Klasa: UP/I-350-05/15-01/116, Urbroj: 251-13-21/108-2015</w:t>
      </w:r>
      <w:r w:rsidRPr="00C8707E">
        <w:rPr>
          <w:rFonts w:ascii="Times New Roman" w:eastAsia="Times New Roman" w:hAnsi="Times New Roman" w:cs="Times New Roman"/>
          <w:color w:val="000000"/>
        </w:rPr>
        <w:t>-22 od 27. 7. 2015. godine. Zahtjevu za izdavanje građevinske dozvole je priložen Sporazum o zajedničkoj suradnji (prosinac 2014.) na realizaciji nastavka radova na regulaciji potoka Črnomerec, sabirnog kanala, geotehničkih građevina i servisnog puta u zon</w:t>
      </w:r>
      <w:r w:rsidRPr="00C8707E">
        <w:rPr>
          <w:rFonts w:ascii="Times New Roman" w:eastAsia="Times New Roman" w:hAnsi="Times New Roman" w:cs="Times New Roman"/>
          <w:color w:val="000000"/>
        </w:rPr>
        <w:t>i potoka od Fraterščice do brane Črnomerec od 2014-2017. koji su zaključili Grad Zagreb zastupan po gradonačeniku Milanu Bandiću, trgovačko društvo Vodoopskrba i odvodnja, d.o.o. zastupano po Štefici Mihalic, direktorici i Hrvatske vode, pravna osoba za up</w:t>
      </w:r>
      <w:r w:rsidRPr="00C8707E">
        <w:rPr>
          <w:rFonts w:ascii="Times New Roman" w:eastAsia="Times New Roman" w:hAnsi="Times New Roman" w:cs="Times New Roman"/>
          <w:color w:val="000000"/>
        </w:rPr>
        <w:t>ravljanje vodama zastupana po generalnom direktoru mr.sc.Ivici Plišiću, dipl.ing.građ. – odredbom čl. 4. Sporazuma Hrvatske vode ovlastile su Grad Zagreb da u ime i za račun Hrvatskih voda ishode predmetnu građevinsku dozvolu.</w:t>
      </w:r>
    </w:p>
    <w:p w:rsidR="00C8707E" w:rsidRPr="00C8707E" w:rsidRDefault="00C45DCC" w:rsidP="00C8707E">
      <w:pPr>
        <w:widowControl w:val="0"/>
        <w:autoSpaceDE w:val="0"/>
        <w:autoSpaceDN w:val="0"/>
        <w:adjustRightInd w:val="0"/>
        <w:spacing w:after="0" w:line="240" w:lineRule="auto"/>
        <w:ind w:firstLine="708"/>
        <w:jc w:val="both"/>
        <w:rPr>
          <w:rFonts w:ascii="Times New Roman" w:eastAsia="Times New Roman" w:hAnsi="Times New Roman" w:cs="Times New Roman"/>
          <w:color w:val="000000"/>
        </w:rPr>
      </w:pPr>
    </w:p>
    <w:p w:rsidR="00C8707E" w:rsidRPr="00C8707E" w:rsidRDefault="00C45DCC" w:rsidP="00C8707E">
      <w:pPr>
        <w:widowControl w:val="0"/>
        <w:autoSpaceDE w:val="0"/>
        <w:autoSpaceDN w:val="0"/>
        <w:adjustRightInd w:val="0"/>
        <w:spacing w:after="0" w:line="240" w:lineRule="auto"/>
        <w:ind w:firstLine="708"/>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Uz zahtjev za izdavanje građ</w:t>
      </w:r>
      <w:r w:rsidRPr="00C8707E">
        <w:rPr>
          <w:rFonts w:ascii="Times New Roman" w:eastAsia="Times New Roman" w:hAnsi="Times New Roman" w:cs="Times New Roman"/>
          <w:color w:val="000000"/>
        </w:rPr>
        <w:t>evinske dozvole investitor je priložio:</w:t>
      </w: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8707E" w:rsidRPr="00C8707E" w:rsidRDefault="00C45DCC" w:rsidP="00C8707E">
      <w:pPr>
        <w:widowControl w:val="0"/>
        <w:autoSpaceDE w:val="0"/>
        <w:autoSpaceDN w:val="0"/>
        <w:adjustRightInd w:val="0"/>
        <w:spacing w:after="0" w:line="240" w:lineRule="auto"/>
        <w:ind w:firstLine="708"/>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1. Tri primjerka glavnog projekta navedenog u točki 1. izreke s izjavom projektanta da je glavni projekt izrađen u skladu s lokacijskom dozvolom i drugim propisima u skladu s kojima mora biti izrađen;</w:t>
      </w: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8707E" w:rsidRPr="00C8707E" w:rsidRDefault="00C45DCC" w:rsidP="00C8707E">
      <w:pPr>
        <w:spacing w:after="0" w:line="240" w:lineRule="auto"/>
        <w:ind w:firstLine="708"/>
        <w:jc w:val="both"/>
        <w:rPr>
          <w:rFonts w:ascii="Times New Roman" w:eastAsia="Times New Roman" w:hAnsi="Times New Roman" w:cs="Times New Roman"/>
          <w:noProof/>
        </w:rPr>
      </w:pPr>
      <w:r w:rsidRPr="00C8707E">
        <w:rPr>
          <w:rFonts w:ascii="Times New Roman" w:eastAsia="Times New Roman" w:hAnsi="Times New Roman" w:cs="Times New Roman"/>
          <w:noProof/>
        </w:rPr>
        <w:t xml:space="preserve">2. Potvrde </w:t>
      </w:r>
      <w:r w:rsidRPr="00C8707E">
        <w:rPr>
          <w:rFonts w:ascii="Times New Roman" w:eastAsia="Times New Roman" w:hAnsi="Times New Roman" w:cs="Times New Roman"/>
          <w:noProof/>
        </w:rPr>
        <w:t>javnopravnih tijela da je glavni projekt izrađen u skladu s posebnim propisima, odnosno posebnim uvjetima i to:</w:t>
      </w:r>
    </w:p>
    <w:p w:rsidR="00C8707E" w:rsidRPr="00C8707E" w:rsidRDefault="00C45DCC" w:rsidP="00C8707E">
      <w:pPr>
        <w:widowControl w:val="0"/>
        <w:numPr>
          <w:ilvl w:val="0"/>
          <w:numId w:val="5"/>
        </w:numPr>
        <w:autoSpaceDE w:val="0"/>
        <w:autoSpaceDN w:val="0"/>
        <w:adjustRightInd w:val="0"/>
        <w:spacing w:after="0" w:line="240" w:lineRule="auto"/>
        <w:ind w:left="0" w:firstLine="0"/>
        <w:contextualSpacing/>
        <w:jc w:val="both"/>
        <w:rPr>
          <w:rFonts w:ascii="Times New Roman" w:eastAsia="Times New Roman" w:hAnsi="Times New Roman" w:cs="Times New Roman"/>
          <w:noProof/>
        </w:rPr>
      </w:pPr>
      <w:r w:rsidRPr="00C8707E">
        <w:rPr>
          <w:rFonts w:ascii="Times New Roman" w:eastAsia="Times New Roman" w:hAnsi="Times New Roman" w:cs="Times New Roman"/>
          <w:noProof/>
        </w:rPr>
        <w:t xml:space="preserve">Ministarstva zdravlja, Službe županijske sanitarne inspkcije Kl. 540-02/15-05/5960, Urbroj: 534-07-2-1-7/24-15-2 od 24. 11. 2015. . </w:t>
      </w:r>
    </w:p>
    <w:p w:rsidR="00C8707E" w:rsidRPr="00C8707E" w:rsidRDefault="00C45DCC" w:rsidP="00C8707E">
      <w:pPr>
        <w:widowControl w:val="0"/>
        <w:numPr>
          <w:ilvl w:val="0"/>
          <w:numId w:val="5"/>
        </w:numPr>
        <w:autoSpaceDE w:val="0"/>
        <w:autoSpaceDN w:val="0"/>
        <w:adjustRightInd w:val="0"/>
        <w:spacing w:after="0" w:line="240" w:lineRule="auto"/>
        <w:ind w:left="0" w:firstLine="0"/>
        <w:contextualSpacing/>
        <w:jc w:val="both"/>
        <w:rPr>
          <w:rFonts w:ascii="Times New Roman" w:eastAsia="Times New Roman" w:hAnsi="Times New Roman" w:cs="Times New Roman"/>
          <w:noProof/>
        </w:rPr>
      </w:pPr>
      <w:r w:rsidRPr="00C8707E">
        <w:rPr>
          <w:rFonts w:ascii="Times New Roman" w:eastAsia="Times New Roman" w:hAnsi="Times New Roman" w:cs="Times New Roman"/>
          <w:noProof/>
        </w:rPr>
        <w:t xml:space="preserve">HEP Operatora distribucijskog sustava d. o. o., Br.  4/01-1.1-62979/15-5550-KM-31360/15 od 7. 12. 2015. </w:t>
      </w:r>
    </w:p>
    <w:p w:rsidR="00C8707E" w:rsidRPr="00C8707E" w:rsidRDefault="00C45DCC" w:rsidP="00C8707E">
      <w:pPr>
        <w:widowControl w:val="0"/>
        <w:numPr>
          <w:ilvl w:val="0"/>
          <w:numId w:val="5"/>
        </w:numPr>
        <w:autoSpaceDE w:val="0"/>
        <w:autoSpaceDN w:val="0"/>
        <w:adjustRightInd w:val="0"/>
        <w:spacing w:after="0" w:line="240" w:lineRule="auto"/>
        <w:ind w:left="0" w:firstLine="0"/>
        <w:contextualSpacing/>
        <w:jc w:val="both"/>
        <w:rPr>
          <w:rFonts w:ascii="Times New Roman" w:eastAsia="Times New Roman" w:hAnsi="Times New Roman" w:cs="Times New Roman"/>
          <w:noProof/>
        </w:rPr>
      </w:pPr>
      <w:r w:rsidRPr="00C8707E">
        <w:rPr>
          <w:rFonts w:ascii="Times New Roman" w:eastAsia="Times New Roman" w:hAnsi="Times New Roman" w:cs="Times New Roman"/>
          <w:noProof/>
        </w:rPr>
        <w:t xml:space="preserve">Vodoopskrbe i odvodnje, Oznaka VIO-06-01-15-3896, Urbroj: 00-15-001 od 8. 12. 2015.  </w:t>
      </w:r>
    </w:p>
    <w:p w:rsidR="00C8707E" w:rsidRPr="00C8707E" w:rsidRDefault="00C45DCC" w:rsidP="00C8707E">
      <w:pPr>
        <w:widowControl w:val="0"/>
        <w:numPr>
          <w:ilvl w:val="0"/>
          <w:numId w:val="5"/>
        </w:numPr>
        <w:autoSpaceDE w:val="0"/>
        <w:autoSpaceDN w:val="0"/>
        <w:adjustRightInd w:val="0"/>
        <w:spacing w:after="0" w:line="240" w:lineRule="auto"/>
        <w:ind w:left="0" w:firstLine="0"/>
        <w:contextualSpacing/>
        <w:jc w:val="both"/>
        <w:rPr>
          <w:rFonts w:ascii="Times New Roman" w:eastAsia="Times New Roman" w:hAnsi="Times New Roman" w:cs="Times New Roman"/>
          <w:noProof/>
        </w:rPr>
      </w:pPr>
      <w:r w:rsidRPr="00C8707E">
        <w:rPr>
          <w:rFonts w:ascii="Times New Roman" w:eastAsia="Times New Roman" w:hAnsi="Times New Roman" w:cs="Times New Roman"/>
          <w:noProof/>
        </w:rPr>
        <w:t xml:space="preserve">Vodoopskrbe i odvodnje, od 16. 5. 2016.   </w:t>
      </w:r>
    </w:p>
    <w:p w:rsidR="00C8707E" w:rsidRPr="00C8707E" w:rsidRDefault="00C45DCC" w:rsidP="00C8707E">
      <w:pPr>
        <w:widowControl w:val="0"/>
        <w:numPr>
          <w:ilvl w:val="0"/>
          <w:numId w:val="5"/>
        </w:numPr>
        <w:autoSpaceDE w:val="0"/>
        <w:autoSpaceDN w:val="0"/>
        <w:adjustRightInd w:val="0"/>
        <w:spacing w:after="0" w:line="240" w:lineRule="auto"/>
        <w:ind w:left="0" w:firstLine="0"/>
        <w:contextualSpacing/>
        <w:jc w:val="both"/>
        <w:rPr>
          <w:rFonts w:ascii="Times New Roman" w:eastAsia="Times New Roman" w:hAnsi="Times New Roman" w:cs="Times New Roman"/>
          <w:noProof/>
        </w:rPr>
      </w:pPr>
      <w:r w:rsidRPr="00C8707E">
        <w:rPr>
          <w:rFonts w:ascii="Times New Roman" w:eastAsia="Times New Roman" w:hAnsi="Times New Roman" w:cs="Times New Roman"/>
          <w:noProof/>
        </w:rPr>
        <w:t>Hrvatskih voda Kl: 325</w:t>
      </w:r>
      <w:r w:rsidRPr="00C8707E">
        <w:rPr>
          <w:rFonts w:ascii="Times New Roman" w:eastAsia="Times New Roman" w:hAnsi="Times New Roman" w:cs="Times New Roman"/>
          <w:noProof/>
        </w:rPr>
        <w:t xml:space="preserve">-01/15-07/0004513, Urbroj: 374-25-1-16-2 od 25. 5. 2016. </w:t>
      </w:r>
    </w:p>
    <w:p w:rsidR="00C8707E" w:rsidRPr="00C8707E" w:rsidRDefault="00C45DCC" w:rsidP="00C8707E">
      <w:pPr>
        <w:widowControl w:val="0"/>
        <w:numPr>
          <w:ilvl w:val="0"/>
          <w:numId w:val="5"/>
        </w:numPr>
        <w:autoSpaceDE w:val="0"/>
        <w:autoSpaceDN w:val="0"/>
        <w:adjustRightInd w:val="0"/>
        <w:spacing w:after="0" w:line="240" w:lineRule="auto"/>
        <w:ind w:left="0" w:firstLine="0"/>
        <w:contextualSpacing/>
        <w:jc w:val="both"/>
        <w:rPr>
          <w:rFonts w:ascii="Times New Roman" w:eastAsia="Times New Roman" w:hAnsi="Times New Roman" w:cs="Times New Roman"/>
          <w:noProof/>
        </w:rPr>
      </w:pPr>
      <w:r w:rsidRPr="00C8707E">
        <w:rPr>
          <w:rFonts w:ascii="Times New Roman" w:eastAsia="Times New Roman" w:hAnsi="Times New Roman" w:cs="Times New Roman"/>
          <w:noProof/>
        </w:rPr>
        <w:t xml:space="preserve">Hrvatskih šuma d. o. o. Urbroj: ZG-06-15-1979/02-ĐBS od 23. 11. 2015. </w:t>
      </w:r>
    </w:p>
    <w:p w:rsidR="00C8707E" w:rsidRPr="00C8707E" w:rsidRDefault="00C45DCC" w:rsidP="00C8707E">
      <w:pPr>
        <w:spacing w:after="0" w:line="240" w:lineRule="auto"/>
        <w:contextualSpacing/>
        <w:jc w:val="both"/>
        <w:rPr>
          <w:rFonts w:ascii="Times New Roman" w:eastAsia="Times New Roman" w:hAnsi="Times New Roman" w:cs="Times New Roman"/>
          <w:noProof/>
        </w:rPr>
      </w:pPr>
    </w:p>
    <w:p w:rsidR="00C8707E" w:rsidRPr="00C8707E" w:rsidRDefault="00C45DCC" w:rsidP="00C8707E">
      <w:pPr>
        <w:widowControl w:val="0"/>
        <w:autoSpaceDE w:val="0"/>
        <w:autoSpaceDN w:val="0"/>
        <w:adjustRightInd w:val="0"/>
        <w:spacing w:after="0" w:line="240" w:lineRule="auto"/>
        <w:ind w:firstLine="360"/>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3. Dokaz pravnog interesa za izdavanje građevinske dozvole:</w:t>
      </w:r>
    </w:p>
    <w:p w:rsidR="00C8707E" w:rsidRPr="00C8707E" w:rsidRDefault="00C45DCC" w:rsidP="00C8707E">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noProof/>
          <w:spacing w:val="-3"/>
          <w:lang w:eastAsia="en-US"/>
        </w:rPr>
      </w:pPr>
      <w:r>
        <w:rPr>
          <w:rFonts w:ascii="Times New Roman" w:eastAsia="Times New Roman" w:hAnsi="Times New Roman" w:cs="Times New Roman"/>
          <w:noProof/>
          <w:spacing w:val="-3"/>
          <w:lang w:eastAsia="en-US"/>
        </w:rPr>
        <w:tab/>
        <w:t xml:space="preserve">a). </w:t>
      </w:r>
      <w:r w:rsidRPr="00C8707E">
        <w:rPr>
          <w:rFonts w:ascii="Times New Roman" w:eastAsia="Times New Roman" w:hAnsi="Times New Roman" w:cs="Times New Roman"/>
          <w:noProof/>
          <w:spacing w:val="-3"/>
          <w:lang w:eastAsia="en-US"/>
        </w:rPr>
        <w:t>za ETAPU I – korito vodotoka</w:t>
      </w:r>
    </w:p>
    <w:p w:rsidR="00C8707E" w:rsidRDefault="00C45DCC" w:rsidP="00C8707E">
      <w:pPr>
        <w:tabs>
          <w:tab w:val="left" w:pos="-720"/>
        </w:tabs>
        <w:suppressAutoHyphens/>
        <w:spacing w:after="0" w:line="240" w:lineRule="auto"/>
        <w:jc w:val="both"/>
        <w:rPr>
          <w:rFonts w:ascii="Times New Roman" w:eastAsia="Times New Roman" w:hAnsi="Times New Roman" w:cs="Times New Roman"/>
          <w:noProof/>
          <w:spacing w:val="-3"/>
          <w:lang w:eastAsia="en-US"/>
        </w:rPr>
      </w:pPr>
      <w:r w:rsidRPr="00C8707E">
        <w:rPr>
          <w:rFonts w:ascii="Times New Roman" w:eastAsia="Times New Roman" w:hAnsi="Times New Roman" w:cs="Times New Roman"/>
          <w:noProof/>
          <w:spacing w:val="-3"/>
          <w:lang w:eastAsia="en-US"/>
        </w:rPr>
        <w:tab/>
        <w:t xml:space="preserve">1.FAZA (stacionaža od 0+369.60 </w:t>
      </w:r>
      <w:r w:rsidRPr="00C8707E">
        <w:rPr>
          <w:rFonts w:ascii="Times New Roman" w:eastAsia="Times New Roman" w:hAnsi="Times New Roman" w:cs="Times New Roman"/>
          <w:noProof/>
          <w:spacing w:val="-3"/>
          <w:lang w:eastAsia="en-US"/>
        </w:rPr>
        <w:t>do 0+405.0)  koja se sastoji u zacjevljenju postojećeg korita vodotoka na k.č.br.3959/3, k. o. Črnomerec u naravi javno dobro vode /formirana od k. č. br. 3959 k.o.Črnomerec;</w:t>
      </w:r>
      <w:r>
        <w:rPr>
          <w:rFonts w:ascii="Times New Roman" w:eastAsia="Times New Roman" w:hAnsi="Times New Roman" w:cs="Times New Roman"/>
          <w:noProof/>
          <w:spacing w:val="-3"/>
          <w:lang w:eastAsia="en-US"/>
        </w:rPr>
        <w:t xml:space="preserve"> </w:t>
      </w:r>
      <w:r w:rsidRPr="00C8707E">
        <w:rPr>
          <w:rFonts w:ascii="Times New Roman" w:eastAsia="Times New Roman" w:hAnsi="Times New Roman" w:cs="Times New Roman"/>
          <w:noProof/>
          <w:spacing w:val="-3"/>
          <w:lang w:eastAsia="en-US"/>
        </w:rPr>
        <w:t>zahtjevu prileži e-izvadak iz zemljišne knjige z .k. ul. br. 25 k. o. Grad Zagreb</w:t>
      </w:r>
      <w:r w:rsidRPr="00C8707E">
        <w:rPr>
          <w:rFonts w:ascii="Times New Roman" w:eastAsia="Times New Roman" w:hAnsi="Times New Roman" w:cs="Times New Roman"/>
          <w:noProof/>
          <w:spacing w:val="-3"/>
          <w:lang w:eastAsia="en-US"/>
        </w:rPr>
        <w:t xml:space="preserve">  za z. k. č. br.8 994/1, u naravi potok na kojem je upisana općenarodna imovina; </w:t>
      </w:r>
    </w:p>
    <w:p w:rsidR="00C8707E" w:rsidRPr="00C8707E" w:rsidRDefault="00C45DCC" w:rsidP="00C8707E">
      <w:pPr>
        <w:tabs>
          <w:tab w:val="left" w:pos="-720"/>
        </w:tabs>
        <w:suppressAutoHyphens/>
        <w:spacing w:after="0" w:line="240" w:lineRule="auto"/>
        <w:jc w:val="both"/>
        <w:rPr>
          <w:rFonts w:ascii="Times New Roman" w:eastAsia="Times New Roman" w:hAnsi="Times New Roman" w:cs="Times New Roman"/>
          <w:noProof/>
          <w:spacing w:val="-3"/>
          <w:lang w:eastAsia="en-US"/>
        </w:rPr>
      </w:pPr>
    </w:p>
    <w:p w:rsidR="00C8707E" w:rsidRPr="00C8707E" w:rsidRDefault="00C45DCC" w:rsidP="00C8707E">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noProof/>
          <w:spacing w:val="-3"/>
          <w:lang w:eastAsia="en-US"/>
        </w:rPr>
      </w:pPr>
      <w:r>
        <w:rPr>
          <w:rFonts w:ascii="Times New Roman" w:eastAsia="Times New Roman" w:hAnsi="Times New Roman" w:cs="Times New Roman"/>
          <w:noProof/>
          <w:spacing w:val="-3"/>
          <w:lang w:eastAsia="en-US"/>
        </w:rPr>
        <w:tab/>
        <w:t xml:space="preserve">b). </w:t>
      </w:r>
      <w:r w:rsidRPr="00C8707E">
        <w:rPr>
          <w:rFonts w:ascii="Times New Roman" w:eastAsia="Times New Roman" w:hAnsi="Times New Roman" w:cs="Times New Roman"/>
          <w:noProof/>
          <w:spacing w:val="-3"/>
          <w:lang w:eastAsia="en-US"/>
        </w:rPr>
        <w:t>za ETAPU II – korito vodotoka</w:t>
      </w:r>
    </w:p>
    <w:p w:rsidR="00C8707E" w:rsidRPr="00C8707E" w:rsidRDefault="00C45DCC" w:rsidP="00C8707E">
      <w:pPr>
        <w:tabs>
          <w:tab w:val="left" w:pos="-720"/>
        </w:tabs>
        <w:suppressAutoHyphens/>
        <w:spacing w:after="0" w:line="240" w:lineRule="auto"/>
        <w:jc w:val="both"/>
        <w:rPr>
          <w:rFonts w:ascii="Times New Roman" w:eastAsia="Times New Roman" w:hAnsi="Times New Roman" w:cs="Times New Roman"/>
          <w:noProof/>
          <w:spacing w:val="-3"/>
          <w:lang w:eastAsia="en-US"/>
        </w:rPr>
      </w:pPr>
      <w:r w:rsidRPr="00C8707E">
        <w:rPr>
          <w:rFonts w:ascii="Times New Roman" w:eastAsia="Times New Roman" w:hAnsi="Times New Roman" w:cs="Times New Roman"/>
          <w:noProof/>
          <w:spacing w:val="-3"/>
          <w:lang w:eastAsia="en-US"/>
        </w:rPr>
        <w:tab/>
        <w:t>2.FAZA (stacionaža od 0+405.0 do 0+458.0)  izvodi se :</w:t>
      </w:r>
    </w:p>
    <w:p w:rsidR="00C8707E" w:rsidRPr="00C8707E" w:rsidRDefault="00C45DCC" w:rsidP="00C8707E">
      <w:pPr>
        <w:tabs>
          <w:tab w:val="left" w:pos="-720"/>
        </w:tabs>
        <w:suppressAutoHyphens/>
        <w:spacing w:after="0" w:line="240" w:lineRule="auto"/>
        <w:jc w:val="both"/>
        <w:rPr>
          <w:rFonts w:ascii="Times New Roman" w:eastAsia="Times New Roman" w:hAnsi="Times New Roman" w:cs="Times New Roman"/>
          <w:noProof/>
          <w:spacing w:val="-3"/>
          <w:lang w:eastAsia="en-US"/>
        </w:rPr>
      </w:pPr>
      <w:r w:rsidRPr="00C8707E">
        <w:rPr>
          <w:rFonts w:ascii="Times New Roman" w:eastAsia="Times New Roman" w:hAnsi="Times New Roman" w:cs="Times New Roman"/>
          <w:noProof/>
          <w:spacing w:val="-3"/>
          <w:lang w:eastAsia="en-US"/>
        </w:rPr>
        <w:t>- na k. č. br. 3959/3 k. o. Črnomerec u naravi javno dobro vode i k. č. br. 3959/</w:t>
      </w:r>
      <w:r w:rsidRPr="00C8707E">
        <w:rPr>
          <w:rFonts w:ascii="Times New Roman" w:eastAsia="Times New Roman" w:hAnsi="Times New Roman" w:cs="Times New Roman"/>
          <w:noProof/>
          <w:spacing w:val="-3"/>
          <w:lang w:eastAsia="en-US"/>
        </w:rPr>
        <w:t>1 k. o. Črnomerec u naravi javno dobro vode (formirane od k. č. br. 3959);</w:t>
      </w:r>
    </w:p>
    <w:p w:rsidR="00C8707E" w:rsidRPr="00C8707E" w:rsidRDefault="00C45DCC" w:rsidP="00C8707E">
      <w:pPr>
        <w:tabs>
          <w:tab w:val="left" w:pos="-720"/>
        </w:tabs>
        <w:suppressAutoHyphens/>
        <w:spacing w:after="0" w:line="240" w:lineRule="auto"/>
        <w:jc w:val="both"/>
        <w:rPr>
          <w:rFonts w:ascii="Times New Roman" w:eastAsia="Times New Roman" w:hAnsi="Times New Roman" w:cs="Times New Roman"/>
          <w:noProof/>
          <w:spacing w:val="-3"/>
          <w:lang w:eastAsia="en-US"/>
        </w:rPr>
      </w:pPr>
      <w:r w:rsidRPr="00C8707E">
        <w:rPr>
          <w:rFonts w:ascii="Times New Roman" w:eastAsia="Times New Roman" w:hAnsi="Times New Roman" w:cs="Times New Roman"/>
          <w:noProof/>
          <w:spacing w:val="-3"/>
          <w:lang w:eastAsia="en-US"/>
        </w:rPr>
        <w:t>- na dijelu k. č. br. 431 k. o. Črnomerec koja prema identifikaciji katastra odgovara dijelu z. k. č. br. 8979/2 k. o. Grad Zagreb, z. k. ul. br. 1157 za koju je pokrenut postupak p</w:t>
      </w:r>
      <w:r w:rsidRPr="00C8707E">
        <w:rPr>
          <w:rFonts w:ascii="Times New Roman" w:eastAsia="Times New Roman" w:hAnsi="Times New Roman" w:cs="Times New Roman"/>
          <w:noProof/>
          <w:spacing w:val="-3"/>
          <w:lang w:eastAsia="en-US"/>
        </w:rPr>
        <w:t>otpunog izvlaštenja pred Gradskim uredom za imovinsko pravne poslove KLASA:UP/I-943-04/16-01/45 od 25. 7. 2016.godine;</w:t>
      </w:r>
    </w:p>
    <w:p w:rsidR="00C8707E" w:rsidRPr="00C8707E" w:rsidRDefault="00C45DCC" w:rsidP="00C8707E">
      <w:pPr>
        <w:tabs>
          <w:tab w:val="left" w:pos="-720"/>
        </w:tabs>
        <w:suppressAutoHyphens/>
        <w:spacing w:after="0" w:line="240" w:lineRule="auto"/>
        <w:jc w:val="both"/>
        <w:rPr>
          <w:rFonts w:ascii="Times New Roman" w:eastAsia="Times New Roman" w:hAnsi="Times New Roman" w:cs="Times New Roman"/>
          <w:noProof/>
          <w:spacing w:val="-3"/>
          <w:lang w:eastAsia="en-US"/>
        </w:rPr>
      </w:pPr>
      <w:r w:rsidRPr="00C8707E">
        <w:rPr>
          <w:rFonts w:ascii="Times New Roman" w:eastAsia="Times New Roman" w:hAnsi="Times New Roman" w:cs="Times New Roman"/>
          <w:noProof/>
          <w:spacing w:val="-3"/>
          <w:lang w:eastAsia="en-US"/>
        </w:rPr>
        <w:lastRenderedPageBreak/>
        <w:t>- na dijelu k. č. br. 4882/5 k. o. Mikulići koja prema identifikaciji katastra odgovara dijelu z. k. č. br. 433/1 k. o. Gornje Vrapče, z.</w:t>
      </w:r>
      <w:r w:rsidRPr="00C8707E">
        <w:rPr>
          <w:rFonts w:ascii="Times New Roman" w:eastAsia="Times New Roman" w:hAnsi="Times New Roman" w:cs="Times New Roman"/>
          <w:noProof/>
          <w:spacing w:val="-3"/>
          <w:lang w:eastAsia="en-US"/>
        </w:rPr>
        <w:t xml:space="preserve"> k. ul. 798 za koju je pokrenut postupak potpunog izvlaštenja i doneseno pravomoćno rješenje o izvlaštenju novoformirane z. k. č. br. 433/10 KLASA:UP/I-943-04/16-01/32, UR.BR:251-14-11/104-16-8 od 26.9.2016;</w:t>
      </w:r>
    </w:p>
    <w:p w:rsidR="00C8707E" w:rsidRPr="00C8707E" w:rsidRDefault="00C45DCC" w:rsidP="00C8707E">
      <w:pPr>
        <w:tabs>
          <w:tab w:val="left" w:pos="-720"/>
        </w:tabs>
        <w:suppressAutoHyphens/>
        <w:spacing w:after="0" w:line="240" w:lineRule="auto"/>
        <w:jc w:val="both"/>
        <w:rPr>
          <w:rFonts w:ascii="Times New Roman" w:eastAsia="Times New Roman" w:hAnsi="Times New Roman" w:cs="Times New Roman"/>
          <w:noProof/>
          <w:spacing w:val="-3"/>
          <w:lang w:eastAsia="en-US"/>
        </w:rPr>
      </w:pPr>
      <w:r w:rsidRPr="00C8707E">
        <w:rPr>
          <w:rFonts w:ascii="Times New Roman" w:eastAsia="Times New Roman" w:hAnsi="Times New Roman" w:cs="Times New Roman"/>
          <w:noProof/>
          <w:spacing w:val="-3"/>
          <w:lang w:eastAsia="en-US"/>
        </w:rPr>
        <w:t xml:space="preserve">- na dijelu k. č. br. 4884, k.o.Mikulići koja </w:t>
      </w:r>
      <w:r w:rsidRPr="00C8707E">
        <w:rPr>
          <w:rFonts w:ascii="Times New Roman" w:eastAsia="Times New Roman" w:hAnsi="Times New Roman" w:cs="Times New Roman"/>
          <w:noProof/>
          <w:spacing w:val="-3"/>
          <w:lang w:eastAsia="en-US"/>
        </w:rPr>
        <w:t>prema identifikaciji katastra odgovara dijelu z. k. č. br. 433/2, k. o. Gornje Vrapče, z. k. ul. 1699 za koju je pokrenut postupak potpunog izvlaštenja pred Gradskim uredom za imovinsko pravne poslove KLASA:UP/I-943-04/16-01/38 od 23.6.2016.godine;</w:t>
      </w:r>
    </w:p>
    <w:p w:rsidR="00C8707E" w:rsidRPr="00C8707E" w:rsidRDefault="00C45DCC" w:rsidP="00C8707E">
      <w:pPr>
        <w:tabs>
          <w:tab w:val="left" w:pos="-720"/>
        </w:tabs>
        <w:suppressAutoHyphens/>
        <w:spacing w:after="0" w:line="240" w:lineRule="auto"/>
        <w:jc w:val="both"/>
        <w:rPr>
          <w:rFonts w:ascii="Times New Roman" w:eastAsia="Times New Roman" w:hAnsi="Times New Roman" w:cs="Times New Roman"/>
          <w:noProof/>
          <w:spacing w:val="-3"/>
          <w:lang w:eastAsia="en-US"/>
        </w:rPr>
      </w:pPr>
      <w:r w:rsidRPr="00C8707E">
        <w:rPr>
          <w:rFonts w:ascii="Times New Roman" w:eastAsia="Times New Roman" w:hAnsi="Times New Roman" w:cs="Times New Roman"/>
          <w:noProof/>
          <w:spacing w:val="-3"/>
          <w:lang w:eastAsia="en-US"/>
        </w:rPr>
        <w:t>- na di</w:t>
      </w:r>
      <w:r w:rsidRPr="00C8707E">
        <w:rPr>
          <w:rFonts w:ascii="Times New Roman" w:eastAsia="Times New Roman" w:hAnsi="Times New Roman" w:cs="Times New Roman"/>
          <w:noProof/>
          <w:spacing w:val="-3"/>
          <w:lang w:eastAsia="en-US"/>
        </w:rPr>
        <w:t>jelu k. č. br. 4886, k. o. Mikulići koja prema identifikaciji katastra odgovara dijelu z. k. č. br.433/3 k. o. Gornje Vrapče, z. k. ul. 6609 za koju je pokrenut postupak potpunog izvlaštenja pred Gradskim uredom za imovinsko pravne poslove KLASA:UP/I-943-0</w:t>
      </w:r>
      <w:r w:rsidRPr="00C8707E">
        <w:rPr>
          <w:rFonts w:ascii="Times New Roman" w:eastAsia="Times New Roman" w:hAnsi="Times New Roman" w:cs="Times New Roman"/>
          <w:noProof/>
          <w:spacing w:val="-3"/>
          <w:lang w:eastAsia="en-US"/>
        </w:rPr>
        <w:t>4/16-01/37 od 23.6.2016.godine;</w:t>
      </w: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8707E" w:rsidRPr="00C8707E" w:rsidRDefault="00C45DCC" w:rsidP="00C8707E">
      <w:pPr>
        <w:tabs>
          <w:tab w:val="left" w:pos="-720"/>
        </w:tabs>
        <w:suppressAutoHyphens/>
        <w:spacing w:after="0" w:line="240" w:lineRule="auto"/>
        <w:jc w:val="both"/>
        <w:rPr>
          <w:rFonts w:ascii="Times New Roman" w:eastAsia="Times New Roman" w:hAnsi="Times New Roman" w:cs="Times New Roman"/>
          <w:noProof/>
          <w:spacing w:val="-3"/>
          <w:lang w:eastAsia="en-US"/>
        </w:rPr>
      </w:pPr>
      <w:r w:rsidRPr="00C8707E">
        <w:rPr>
          <w:rFonts w:ascii="Times New Roman" w:eastAsia="Times New Roman" w:hAnsi="Times New Roman" w:cs="Times New Roman"/>
          <w:noProof/>
          <w:spacing w:val="-3"/>
          <w:lang w:eastAsia="en-US"/>
        </w:rPr>
        <w:tab/>
        <w:t xml:space="preserve">Hrvatske vode investitor su po posebnom zakonu: Zakonu o vodama (NN br.153/09, 63/11, 130/11, 56/13, 14/14). Odredbom čl. 24. st. 1.  Zakona o vodama propisano je da regulacijskim vodnim građevinama u vlasništvu Republike </w:t>
      </w:r>
      <w:r w:rsidRPr="00C8707E">
        <w:rPr>
          <w:rFonts w:ascii="Times New Roman" w:eastAsia="Times New Roman" w:hAnsi="Times New Roman" w:cs="Times New Roman"/>
          <w:noProof/>
          <w:spacing w:val="-3"/>
          <w:lang w:eastAsia="en-US"/>
        </w:rPr>
        <w:t xml:space="preserve">Hrvatske upravljaju Hrvatske vode, a stavkom 6. istog članka propisano je da se pod upravljanjem smatraju poslovi investitora gradnje vodnih građevina, njihovo održavanje, čuvanje i korištenje za namjene kojima vodne građevine služe </w:t>
      </w:r>
    </w:p>
    <w:p w:rsidR="00C8707E" w:rsidRPr="00C8707E" w:rsidRDefault="00C45DCC" w:rsidP="00C8707E">
      <w:pPr>
        <w:widowControl w:val="0"/>
        <w:autoSpaceDE w:val="0"/>
        <w:autoSpaceDN w:val="0"/>
        <w:adjustRightInd w:val="0"/>
        <w:spacing w:after="0" w:line="240" w:lineRule="auto"/>
        <w:ind w:firstLine="708"/>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U postupku izdavanja g</w:t>
      </w:r>
      <w:r w:rsidRPr="00C8707E">
        <w:rPr>
          <w:rFonts w:ascii="Times New Roman" w:eastAsia="Times New Roman" w:hAnsi="Times New Roman" w:cs="Times New Roman"/>
          <w:color w:val="000000"/>
        </w:rPr>
        <w:t>rađevinske dozvole utvrđeno je da su uz zahtjev priloženi svi propisani dokumenti iz članka 108. stavak 2. Zakona o gradnji. Uvidom u glavni projekt utvrđeno je da je taj projekt izrađen u skladu s Lokacijskom dozvolom Klasa: UP/I-350-05/15-01/116, Urbroj:</w:t>
      </w:r>
      <w:r w:rsidRPr="00C8707E">
        <w:rPr>
          <w:rFonts w:ascii="Times New Roman" w:eastAsia="Times New Roman" w:hAnsi="Times New Roman" w:cs="Times New Roman"/>
          <w:color w:val="000000"/>
        </w:rPr>
        <w:t xml:space="preserve"> 251-13-21/108-2015-22 od 27. 7. 2015. godine. Također je utvrđeno da je glavni projekt izradila ovlaštena osoba, da je propisano označen, te izrađen na način da je onemogućena promjena njegova sadržaja odnosno zamjena njegovih dijelova. </w:t>
      </w:r>
    </w:p>
    <w:p w:rsidR="00C8707E" w:rsidRPr="00C8707E" w:rsidRDefault="00C45DCC" w:rsidP="00C8707E">
      <w:pPr>
        <w:tabs>
          <w:tab w:val="left" w:pos="-720"/>
        </w:tabs>
        <w:suppressAutoHyphens/>
        <w:spacing w:after="0" w:line="240" w:lineRule="auto"/>
        <w:jc w:val="both"/>
        <w:rPr>
          <w:rFonts w:ascii="Times New Roman" w:eastAsia="Times New Roman" w:hAnsi="Times New Roman" w:cs="Times New Roman"/>
          <w:noProof/>
          <w:spacing w:val="-3"/>
          <w:lang w:eastAsia="en-US"/>
        </w:rPr>
      </w:pPr>
      <w:r w:rsidRPr="00C8707E">
        <w:rPr>
          <w:rFonts w:ascii="Times New Roman" w:eastAsia="Times New Roman" w:hAnsi="Times New Roman" w:cs="Times New Roman"/>
          <w:noProof/>
          <w:spacing w:val="-3"/>
          <w:lang w:eastAsia="en-US"/>
        </w:rPr>
        <w:tab/>
      </w:r>
      <w:r w:rsidRPr="00C8707E">
        <w:rPr>
          <w:rFonts w:ascii="Times New Roman" w:eastAsia="Times New Roman" w:hAnsi="Times New Roman" w:cs="Times New Roman"/>
          <w:noProof/>
          <w:spacing w:val="-3"/>
          <w:lang w:eastAsia="en-US"/>
        </w:rPr>
        <w:t>Sukladno odredbi članka 22. Zakona o vodama st. 3. i 4. vodne građevine od interesa su za Republiku Hrvatsku te je i građenje i održavanje vodnih građevina iz tog članka u interesu Republike Hrvatske. Stranke u ovom postupku su, temeljem odredbe čl. 115. s</w:t>
      </w:r>
      <w:r w:rsidRPr="00C8707E">
        <w:rPr>
          <w:rFonts w:ascii="Times New Roman" w:eastAsia="Times New Roman" w:hAnsi="Times New Roman" w:cs="Times New Roman"/>
          <w:noProof/>
          <w:spacing w:val="-3"/>
          <w:lang w:eastAsia="en-US"/>
        </w:rPr>
        <w:t xml:space="preserve">t. 3. Zakona o gradnji investitor, vlasnik nekretnine za koju se izdaje građevinska dozvola i nositelj drugih stvarnih prava na toj nekretnini. Stranke su, temeljem odredbe čl. 116. st. 1. Zakona o gradnji, </w:t>
      </w:r>
      <w:r w:rsidRPr="00C8707E">
        <w:rPr>
          <w:rFonts w:ascii="Times New Roman" w:eastAsia="Times New Roman" w:hAnsi="Times New Roman" w:cs="Times New Roman"/>
          <w:color w:val="000000"/>
        </w:rPr>
        <w:t>pozvane na uvid u spis radi izjašnjenja javnim po</w:t>
      </w:r>
      <w:r w:rsidRPr="00C8707E">
        <w:rPr>
          <w:rFonts w:ascii="Times New Roman" w:eastAsia="Times New Roman" w:hAnsi="Times New Roman" w:cs="Times New Roman"/>
          <w:color w:val="000000"/>
        </w:rPr>
        <w:t>zivom koji je objavljen na oglasnoj ploči i na internetskoj stranici ovog tijela, a poziv je izložen na nekretnini za koju se izdaje ova dozvola.</w:t>
      </w:r>
      <w:r>
        <w:rPr>
          <w:rFonts w:ascii="Times New Roman" w:eastAsia="Times New Roman" w:hAnsi="Times New Roman" w:cs="Times New Roman"/>
          <w:color w:val="000000"/>
        </w:rPr>
        <w:t xml:space="preserve"> </w:t>
      </w:r>
      <w:r w:rsidRPr="00C8707E">
        <w:rPr>
          <w:rFonts w:ascii="Times New Roman" w:eastAsia="Times New Roman" w:hAnsi="Times New Roman" w:cs="Times New Roman"/>
          <w:noProof/>
          <w:spacing w:val="-3"/>
          <w:lang w:eastAsia="en-US"/>
        </w:rPr>
        <w:t xml:space="preserve">Pozivu se nitko od stranaka nije odazvao. </w:t>
      </w:r>
    </w:p>
    <w:p w:rsidR="00C8707E" w:rsidRPr="00C8707E" w:rsidRDefault="00C45DCC" w:rsidP="00C8707E">
      <w:pPr>
        <w:widowControl w:val="0"/>
        <w:autoSpaceDE w:val="0"/>
        <w:autoSpaceDN w:val="0"/>
        <w:adjustRightInd w:val="0"/>
        <w:spacing w:after="0" w:line="240" w:lineRule="auto"/>
        <w:ind w:firstLine="708"/>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Slijedom iznesenoga, a temeljem odredbe članka 110. stavak 1. Zakon</w:t>
      </w:r>
      <w:r w:rsidRPr="00C8707E">
        <w:rPr>
          <w:rFonts w:ascii="Times New Roman" w:eastAsia="Times New Roman" w:hAnsi="Times New Roman" w:cs="Times New Roman"/>
          <w:color w:val="000000"/>
        </w:rPr>
        <w:t xml:space="preserve">a o gradnji, odlučeno je kao u izreci ove građevinske dozvole. </w:t>
      </w:r>
    </w:p>
    <w:p w:rsidR="00C8707E" w:rsidRPr="00C8707E" w:rsidRDefault="00C45DCC" w:rsidP="00C8707E">
      <w:pPr>
        <w:widowControl w:val="0"/>
        <w:autoSpaceDE w:val="0"/>
        <w:autoSpaceDN w:val="0"/>
        <w:adjustRightInd w:val="0"/>
        <w:spacing w:after="0" w:line="240" w:lineRule="auto"/>
        <w:ind w:firstLine="708"/>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 xml:space="preserve">Utvrđenje iz toč. 2. izreke temelji se na odredbi čl. 123. st 1., utvrđenje iz toč. 3. izreke na odredbi čl. 131. st. 1., a utvrđenje iz točke 4. na odredbi čl. 107. st. 2. Zakona o gradnji.  </w:t>
      </w: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highlight w:val="yellow"/>
        </w:rPr>
      </w:pP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highlight w:val="yellow"/>
        </w:rPr>
      </w:pPr>
    </w:p>
    <w:p w:rsidR="00C8707E" w:rsidRPr="00C8707E" w:rsidRDefault="00C45DCC" w:rsidP="00C8707E">
      <w:pPr>
        <w:widowControl w:val="0"/>
        <w:autoSpaceDE w:val="0"/>
        <w:autoSpaceDN w:val="0"/>
        <w:adjustRightInd w:val="0"/>
        <w:spacing w:after="0" w:line="240" w:lineRule="auto"/>
        <w:ind w:firstLine="708"/>
        <w:jc w:val="both"/>
        <w:rPr>
          <w:rFonts w:ascii="Times New Roman" w:eastAsia="Times New Roman" w:hAnsi="Times New Roman" w:cs="Times New Roman"/>
          <w:b/>
          <w:bCs/>
          <w:color w:val="000000"/>
        </w:rPr>
      </w:pPr>
      <w:r w:rsidRPr="00C8707E">
        <w:rPr>
          <w:rFonts w:ascii="Times New Roman" w:eastAsia="Times New Roman" w:hAnsi="Times New Roman" w:cs="Times New Roman"/>
          <w:b/>
          <w:bCs/>
          <w:color w:val="000000"/>
        </w:rPr>
        <w:t>UPUTA O PRAVNOM LIJEKU:</w:t>
      </w: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8707E" w:rsidRPr="00C8707E" w:rsidRDefault="00C45DCC" w:rsidP="00C8707E">
      <w:pPr>
        <w:widowControl w:val="0"/>
        <w:autoSpaceDE w:val="0"/>
        <w:autoSpaceDN w:val="0"/>
        <w:adjustRightInd w:val="0"/>
        <w:spacing w:after="0" w:line="240" w:lineRule="auto"/>
        <w:ind w:firstLine="708"/>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 xml:space="preserve">Protiv ove građevinske dozvole može se izjaviti žalba Ministarstvu graditeljstva i prostornoga uređenja, Zagreb, Ulica Republike Austrije 20, u roku od 15 dana od  dana primitka. </w:t>
      </w:r>
    </w:p>
    <w:p w:rsidR="00C8707E" w:rsidRPr="00C8707E" w:rsidRDefault="00C45DCC" w:rsidP="00C8707E">
      <w:pPr>
        <w:widowControl w:val="0"/>
        <w:autoSpaceDE w:val="0"/>
        <w:autoSpaceDN w:val="0"/>
        <w:adjustRightInd w:val="0"/>
        <w:spacing w:after="0" w:line="240" w:lineRule="auto"/>
        <w:ind w:firstLine="708"/>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Žalba se predaje neposredno ili šalje poštom ovo</w:t>
      </w:r>
      <w:r w:rsidRPr="00C8707E">
        <w:rPr>
          <w:rFonts w:ascii="Times New Roman" w:eastAsia="Times New Roman" w:hAnsi="Times New Roman" w:cs="Times New Roman"/>
          <w:color w:val="000000"/>
        </w:rPr>
        <w:t>m Uredu, a može se izjaviti i na zapisnik, uz pristojbu od 50,00 Kn državnih biljega prema Tbr. 3. Tarife upravnih pristojbi (NN br. 8/96 do 40/14)</w:t>
      </w:r>
    </w:p>
    <w:p w:rsidR="00C8707E" w:rsidRPr="00C8707E" w:rsidRDefault="00C45DCC" w:rsidP="00C8707E">
      <w:pPr>
        <w:widowControl w:val="0"/>
        <w:autoSpaceDE w:val="0"/>
        <w:autoSpaceDN w:val="0"/>
        <w:adjustRightInd w:val="0"/>
        <w:spacing w:after="0" w:line="240" w:lineRule="auto"/>
        <w:ind w:firstLine="708"/>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 xml:space="preserve">Pristojba za ovu građevinsku dozvolu prema Tbr. 1. Tarife upravnih pristojbi u iznosu od 20,00 Kn poništena </w:t>
      </w:r>
      <w:r w:rsidRPr="00C8707E">
        <w:rPr>
          <w:rFonts w:ascii="Times New Roman" w:eastAsia="Times New Roman" w:hAnsi="Times New Roman" w:cs="Times New Roman"/>
          <w:color w:val="000000"/>
        </w:rPr>
        <w:t>je na zahtjevu, a prema Tbr. 62. Tarife upravnih pristojbi u iznosu od 1.000,00 Kn uplaćena je na žiro račun br. HR3423600001813300007.</w:t>
      </w:r>
      <w:r w:rsidRPr="00C8707E">
        <w:rPr>
          <w:rFonts w:ascii="Times New Roman" w:eastAsia="Times New Roman" w:hAnsi="Times New Roman" w:cs="Times New Roman"/>
          <w:color w:val="000000"/>
        </w:rPr>
        <w:tab/>
      </w: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8707E" w:rsidRPr="00C8707E" w:rsidRDefault="00C45DCC" w:rsidP="00C8707E">
      <w:pPr>
        <w:widowControl w:val="0"/>
        <w:autoSpaceDE w:val="0"/>
        <w:autoSpaceDN w:val="0"/>
        <w:adjustRightInd w:val="0"/>
        <w:spacing w:after="0" w:line="240" w:lineRule="auto"/>
        <w:ind w:left="3931"/>
        <w:jc w:val="center"/>
        <w:rPr>
          <w:rFonts w:ascii="Times New Roman" w:eastAsia="Times New Roman" w:hAnsi="Times New Roman" w:cs="Times New Roman"/>
          <w:color w:val="000000"/>
        </w:rPr>
      </w:pPr>
      <w:r w:rsidRPr="00C8707E">
        <w:rPr>
          <w:rFonts w:ascii="Times New Roman" w:eastAsia="Times New Roman" w:hAnsi="Times New Roman" w:cs="Times New Roman"/>
          <w:color w:val="000000"/>
        </w:rPr>
        <w:t>Viši upravni savjetnik</w:t>
      </w:r>
    </w:p>
    <w:p w:rsidR="00C8707E" w:rsidRPr="00C8707E" w:rsidRDefault="00C45DCC" w:rsidP="00C8707E">
      <w:pPr>
        <w:widowControl w:val="0"/>
        <w:autoSpaceDE w:val="0"/>
        <w:autoSpaceDN w:val="0"/>
        <w:adjustRightInd w:val="0"/>
        <w:spacing w:after="0" w:line="240" w:lineRule="auto"/>
        <w:ind w:left="3931"/>
        <w:jc w:val="center"/>
        <w:rPr>
          <w:rFonts w:ascii="Times New Roman" w:eastAsia="Times New Roman" w:hAnsi="Times New Roman" w:cs="Times New Roman"/>
          <w:color w:val="000000"/>
        </w:rPr>
      </w:pPr>
    </w:p>
    <w:p w:rsidR="00C8707E" w:rsidRPr="00C8707E" w:rsidRDefault="00C45DCC" w:rsidP="00C8707E">
      <w:pPr>
        <w:widowControl w:val="0"/>
        <w:autoSpaceDE w:val="0"/>
        <w:autoSpaceDN w:val="0"/>
        <w:adjustRightInd w:val="0"/>
        <w:spacing w:after="0" w:line="240" w:lineRule="auto"/>
        <w:ind w:left="3931"/>
        <w:jc w:val="center"/>
        <w:rPr>
          <w:rFonts w:ascii="Times New Roman" w:eastAsia="Times New Roman" w:hAnsi="Times New Roman" w:cs="Times New Roman"/>
          <w:color w:val="000000"/>
        </w:rPr>
      </w:pPr>
      <w:r w:rsidRPr="00C8707E">
        <w:rPr>
          <w:rFonts w:ascii="Times New Roman" w:eastAsia="Times New Roman" w:hAnsi="Times New Roman" w:cs="Times New Roman"/>
          <w:color w:val="000000"/>
        </w:rPr>
        <w:t>Gordan Ciglar, dipl. ing. arh.</w:t>
      </w: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lastRenderedPageBreak/>
        <w:t>DOSTAVITI:</w:t>
      </w: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 xml:space="preserve">1. Alan Ordulj, ovdje (za Hrvatske vode d. </w:t>
      </w:r>
      <w:r w:rsidRPr="00C8707E">
        <w:rPr>
          <w:rFonts w:ascii="Times New Roman" w:eastAsia="Times New Roman" w:hAnsi="Times New Roman" w:cs="Times New Roman"/>
          <w:color w:val="000000"/>
        </w:rPr>
        <w:t>o. o.)</w:t>
      </w:r>
    </w:p>
    <w:p w:rsidR="00C8707E" w:rsidRPr="00C8707E" w:rsidRDefault="00C45DCC" w:rsidP="00C8707E">
      <w:pPr>
        <w:spacing w:after="0" w:line="240" w:lineRule="auto"/>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2. Oglasna ploča 8 dana</w:t>
      </w: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3. Dokumentacija prostora – ovdje</w:t>
      </w: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4. Evidencija, ovdje</w:t>
      </w: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5. Arhiva, ovdje.</w:t>
      </w: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ab/>
      </w: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NA ZNANJE:</w:t>
      </w: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 xml:space="preserve">1. Sektor za postupak izrade i donošenja dokumenata prostornog uređenja, Zagreb, Republike </w:t>
      </w: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Austrije 18.</w:t>
      </w: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 xml:space="preserve">2. Odjel za komunalne poslove – </w:t>
      </w:r>
      <w:r w:rsidRPr="00C8707E">
        <w:rPr>
          <w:rFonts w:ascii="Times New Roman" w:eastAsia="Times New Roman" w:hAnsi="Times New Roman" w:cs="Times New Roman"/>
          <w:color w:val="000000"/>
        </w:rPr>
        <w:t>ovdje (po izvršnosti)</w:t>
      </w: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C8707E">
        <w:rPr>
          <w:rFonts w:ascii="Times New Roman" w:eastAsia="Times New Roman" w:hAnsi="Times New Roman" w:cs="Times New Roman"/>
          <w:color w:val="000000"/>
        </w:rPr>
        <w:t>3. Hrvatske vode, Vodnogospodarski odjel za slivno područje Grada Zagreba, Zagreb, Ulica grada Vukovara 220. (po izvršnosti)</w:t>
      </w:r>
    </w:p>
    <w:p w:rsidR="00C8707E" w:rsidRPr="00C8707E" w:rsidRDefault="00C45DCC" w:rsidP="00C8707E">
      <w:pPr>
        <w:spacing w:after="0" w:line="240" w:lineRule="auto"/>
        <w:jc w:val="both"/>
        <w:rPr>
          <w:rFonts w:ascii="Times New Roman" w:eastAsia="Times New Roman" w:hAnsi="Times New Roman" w:cs="Times New Roman"/>
          <w:lang w:eastAsia="en-US"/>
        </w:rPr>
      </w:pP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8707E" w:rsidRPr="00C8707E" w:rsidRDefault="00C45DCC" w:rsidP="00C8707E">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C8707E" w:rsidRPr="008211C4" w:rsidRDefault="00C45DCC" w:rsidP="000F3C3F">
      <w:pPr>
        <w:spacing w:after="0"/>
        <w:rPr>
          <w:rFonts w:ascii="Times New Roman" w:hAnsi="Times New Roman" w:cs="Times New Roman"/>
          <w:sz w:val="24"/>
          <w:szCs w:val="24"/>
        </w:rPr>
      </w:pPr>
    </w:p>
    <w:sectPr w:rsidR="00C8707E" w:rsidRPr="008211C4" w:rsidSect="00EB1130">
      <w:headerReference w:type="default" r:id="rId9"/>
      <w:footerReference w:type="default" r:id="rId10"/>
      <w:pgSz w:w="11906" w:h="16838"/>
      <w:pgMar w:top="1418" w:right="1418" w:bottom="1418" w:left="1418" w:header="400"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45DCC">
      <w:pPr>
        <w:spacing w:after="0" w:line="240" w:lineRule="auto"/>
      </w:pPr>
      <w:r>
        <w:separator/>
      </w:r>
    </w:p>
  </w:endnote>
  <w:endnote w:type="continuationSeparator" w:id="0">
    <w:p w:rsidR="00000000" w:rsidRDefault="00C45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11" w:rsidRDefault="00C45DCC">
    <w:pPr>
      <w:jc w:val="center"/>
    </w:pPr>
    <w:r>
      <w:fldChar w:fldCharType="begin"/>
    </w:r>
    <w:r>
      <w:instrText>PAGE</w:instrText>
    </w:r>
    <w:r>
      <w:fldChar w:fldCharType="separate"/>
    </w:r>
    <w:r>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45DCC">
      <w:pPr>
        <w:spacing w:after="0" w:line="240" w:lineRule="auto"/>
      </w:pPr>
      <w:r>
        <w:separator/>
      </w:r>
    </w:p>
  </w:footnote>
  <w:footnote w:type="continuationSeparator" w:id="0">
    <w:p w:rsidR="00000000" w:rsidRDefault="00C45D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11" w:rsidRDefault="00C45DCC">
    <w:pPr>
      <w:jc w:val="right"/>
    </w:pPr>
    <w:r>
      <w:t>UP/I-361-03/16-001/1253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A25F5"/>
    <w:multiLevelType w:val="hybridMultilevel"/>
    <w:tmpl w:val="9F24D794"/>
    <w:lvl w:ilvl="0" w:tplc="0F6CE9CA">
      <w:start w:val="1"/>
      <w:numFmt w:val="bullet"/>
      <w:lvlText w:val=""/>
      <w:lvlJc w:val="left"/>
      <w:pPr>
        <w:ind w:left="720" w:hanging="360"/>
      </w:pPr>
      <w:rPr>
        <w:rFonts w:ascii="Symbol" w:hAnsi="Symbol" w:hint="default"/>
      </w:rPr>
    </w:lvl>
    <w:lvl w:ilvl="1" w:tplc="92C042C0" w:tentative="1">
      <w:start w:val="1"/>
      <w:numFmt w:val="lowerLetter"/>
      <w:lvlText w:val="%2."/>
      <w:lvlJc w:val="left"/>
      <w:pPr>
        <w:ind w:left="1440" w:hanging="360"/>
      </w:pPr>
      <w:rPr>
        <w:rFonts w:cs="Times New Roman"/>
      </w:rPr>
    </w:lvl>
    <w:lvl w:ilvl="2" w:tplc="22C8BFE2" w:tentative="1">
      <w:start w:val="1"/>
      <w:numFmt w:val="lowerRoman"/>
      <w:lvlText w:val="%3."/>
      <w:lvlJc w:val="right"/>
      <w:pPr>
        <w:ind w:left="2160" w:hanging="180"/>
      </w:pPr>
      <w:rPr>
        <w:rFonts w:cs="Times New Roman"/>
      </w:rPr>
    </w:lvl>
    <w:lvl w:ilvl="3" w:tplc="C7A6BBF0" w:tentative="1">
      <w:start w:val="1"/>
      <w:numFmt w:val="decimal"/>
      <w:lvlText w:val="%4."/>
      <w:lvlJc w:val="left"/>
      <w:pPr>
        <w:ind w:left="2880" w:hanging="360"/>
      </w:pPr>
      <w:rPr>
        <w:rFonts w:cs="Times New Roman"/>
      </w:rPr>
    </w:lvl>
    <w:lvl w:ilvl="4" w:tplc="99246774" w:tentative="1">
      <w:start w:val="1"/>
      <w:numFmt w:val="lowerLetter"/>
      <w:lvlText w:val="%5."/>
      <w:lvlJc w:val="left"/>
      <w:pPr>
        <w:ind w:left="3600" w:hanging="360"/>
      </w:pPr>
      <w:rPr>
        <w:rFonts w:cs="Times New Roman"/>
      </w:rPr>
    </w:lvl>
    <w:lvl w:ilvl="5" w:tplc="324AA7E6" w:tentative="1">
      <w:start w:val="1"/>
      <w:numFmt w:val="lowerRoman"/>
      <w:lvlText w:val="%6."/>
      <w:lvlJc w:val="right"/>
      <w:pPr>
        <w:ind w:left="4320" w:hanging="180"/>
      </w:pPr>
      <w:rPr>
        <w:rFonts w:cs="Times New Roman"/>
      </w:rPr>
    </w:lvl>
    <w:lvl w:ilvl="6" w:tplc="8DDE1082" w:tentative="1">
      <w:start w:val="1"/>
      <w:numFmt w:val="decimal"/>
      <w:lvlText w:val="%7."/>
      <w:lvlJc w:val="left"/>
      <w:pPr>
        <w:ind w:left="5040" w:hanging="360"/>
      </w:pPr>
      <w:rPr>
        <w:rFonts w:cs="Times New Roman"/>
      </w:rPr>
    </w:lvl>
    <w:lvl w:ilvl="7" w:tplc="B2F84404" w:tentative="1">
      <w:start w:val="1"/>
      <w:numFmt w:val="lowerLetter"/>
      <w:lvlText w:val="%8."/>
      <w:lvlJc w:val="left"/>
      <w:pPr>
        <w:ind w:left="5760" w:hanging="360"/>
      </w:pPr>
      <w:rPr>
        <w:rFonts w:cs="Times New Roman"/>
      </w:rPr>
    </w:lvl>
    <w:lvl w:ilvl="8" w:tplc="CD6A0D1E" w:tentative="1">
      <w:start w:val="1"/>
      <w:numFmt w:val="lowerRoman"/>
      <w:lvlText w:val="%9."/>
      <w:lvlJc w:val="right"/>
      <w:pPr>
        <w:ind w:left="6480" w:hanging="180"/>
      </w:pPr>
      <w:rPr>
        <w:rFonts w:cs="Times New Roman"/>
      </w:rPr>
    </w:lvl>
  </w:abstractNum>
  <w:abstractNum w:abstractNumId="1">
    <w:nsid w:val="1B681BE6"/>
    <w:multiLevelType w:val="hybridMultilevel"/>
    <w:tmpl w:val="9E44179E"/>
    <w:lvl w:ilvl="0" w:tplc="05BAF896">
      <w:start w:val="1"/>
      <w:numFmt w:val="bullet"/>
      <w:lvlText w:val=""/>
      <w:lvlJc w:val="left"/>
      <w:pPr>
        <w:ind w:left="1065" w:hanging="705"/>
      </w:pPr>
      <w:rPr>
        <w:rFonts w:ascii="Symbol" w:hAnsi="Symbol" w:hint="default"/>
      </w:rPr>
    </w:lvl>
    <w:lvl w:ilvl="1" w:tplc="249E3798" w:tentative="1">
      <w:start w:val="1"/>
      <w:numFmt w:val="bullet"/>
      <w:lvlText w:val="o"/>
      <w:lvlJc w:val="left"/>
      <w:pPr>
        <w:ind w:left="1440" w:hanging="360"/>
      </w:pPr>
      <w:rPr>
        <w:rFonts w:ascii="Courier New" w:hAnsi="Courier New" w:hint="default"/>
      </w:rPr>
    </w:lvl>
    <w:lvl w:ilvl="2" w:tplc="160ABD9A" w:tentative="1">
      <w:start w:val="1"/>
      <w:numFmt w:val="bullet"/>
      <w:lvlText w:val=""/>
      <w:lvlJc w:val="left"/>
      <w:pPr>
        <w:ind w:left="2160" w:hanging="360"/>
      </w:pPr>
      <w:rPr>
        <w:rFonts w:ascii="Wingdings" w:hAnsi="Wingdings" w:hint="default"/>
      </w:rPr>
    </w:lvl>
    <w:lvl w:ilvl="3" w:tplc="6C3A6C6A" w:tentative="1">
      <w:start w:val="1"/>
      <w:numFmt w:val="bullet"/>
      <w:lvlText w:val=""/>
      <w:lvlJc w:val="left"/>
      <w:pPr>
        <w:ind w:left="2880" w:hanging="360"/>
      </w:pPr>
      <w:rPr>
        <w:rFonts w:ascii="Symbol" w:hAnsi="Symbol" w:hint="default"/>
      </w:rPr>
    </w:lvl>
    <w:lvl w:ilvl="4" w:tplc="88884B5C" w:tentative="1">
      <w:start w:val="1"/>
      <w:numFmt w:val="bullet"/>
      <w:lvlText w:val="o"/>
      <w:lvlJc w:val="left"/>
      <w:pPr>
        <w:ind w:left="3600" w:hanging="360"/>
      </w:pPr>
      <w:rPr>
        <w:rFonts w:ascii="Courier New" w:hAnsi="Courier New" w:hint="default"/>
      </w:rPr>
    </w:lvl>
    <w:lvl w:ilvl="5" w:tplc="56D0E302" w:tentative="1">
      <w:start w:val="1"/>
      <w:numFmt w:val="bullet"/>
      <w:lvlText w:val=""/>
      <w:lvlJc w:val="left"/>
      <w:pPr>
        <w:ind w:left="4320" w:hanging="360"/>
      </w:pPr>
      <w:rPr>
        <w:rFonts w:ascii="Wingdings" w:hAnsi="Wingdings" w:hint="default"/>
      </w:rPr>
    </w:lvl>
    <w:lvl w:ilvl="6" w:tplc="4E7A17DA" w:tentative="1">
      <w:start w:val="1"/>
      <w:numFmt w:val="bullet"/>
      <w:lvlText w:val=""/>
      <w:lvlJc w:val="left"/>
      <w:pPr>
        <w:ind w:left="5040" w:hanging="360"/>
      </w:pPr>
      <w:rPr>
        <w:rFonts w:ascii="Symbol" w:hAnsi="Symbol" w:hint="default"/>
      </w:rPr>
    </w:lvl>
    <w:lvl w:ilvl="7" w:tplc="7A90745E" w:tentative="1">
      <w:start w:val="1"/>
      <w:numFmt w:val="bullet"/>
      <w:lvlText w:val="o"/>
      <w:lvlJc w:val="left"/>
      <w:pPr>
        <w:ind w:left="5760" w:hanging="360"/>
      </w:pPr>
      <w:rPr>
        <w:rFonts w:ascii="Courier New" w:hAnsi="Courier New" w:hint="default"/>
      </w:rPr>
    </w:lvl>
    <w:lvl w:ilvl="8" w:tplc="C2D621B8" w:tentative="1">
      <w:start w:val="1"/>
      <w:numFmt w:val="bullet"/>
      <w:lvlText w:val=""/>
      <w:lvlJc w:val="left"/>
      <w:pPr>
        <w:ind w:left="6480" w:hanging="360"/>
      </w:pPr>
      <w:rPr>
        <w:rFonts w:ascii="Wingdings" w:hAnsi="Wingdings" w:hint="default"/>
      </w:rPr>
    </w:lvl>
  </w:abstractNum>
  <w:abstractNum w:abstractNumId="2">
    <w:nsid w:val="34BF3B62"/>
    <w:multiLevelType w:val="hybridMultilevel"/>
    <w:tmpl w:val="D2D48D94"/>
    <w:lvl w:ilvl="0" w:tplc="AE04668E">
      <w:start w:val="1"/>
      <w:numFmt w:val="upperRoman"/>
      <w:lvlText w:val="%1."/>
      <w:lvlJc w:val="left"/>
      <w:pPr>
        <w:ind w:left="1080" w:hanging="720"/>
      </w:pPr>
      <w:rPr>
        <w:rFonts w:hint="default"/>
        <w:b/>
      </w:rPr>
    </w:lvl>
    <w:lvl w:ilvl="1" w:tplc="E1FAB3DC" w:tentative="1">
      <w:start w:val="1"/>
      <w:numFmt w:val="lowerLetter"/>
      <w:lvlText w:val="%2."/>
      <w:lvlJc w:val="left"/>
      <w:pPr>
        <w:ind w:left="1440" w:hanging="360"/>
      </w:pPr>
    </w:lvl>
    <w:lvl w:ilvl="2" w:tplc="9190AE02" w:tentative="1">
      <w:start w:val="1"/>
      <w:numFmt w:val="lowerRoman"/>
      <w:lvlText w:val="%3."/>
      <w:lvlJc w:val="right"/>
      <w:pPr>
        <w:ind w:left="2160" w:hanging="180"/>
      </w:pPr>
    </w:lvl>
    <w:lvl w:ilvl="3" w:tplc="299CC44C" w:tentative="1">
      <w:start w:val="1"/>
      <w:numFmt w:val="decimal"/>
      <w:lvlText w:val="%4."/>
      <w:lvlJc w:val="left"/>
      <w:pPr>
        <w:ind w:left="2880" w:hanging="360"/>
      </w:pPr>
    </w:lvl>
    <w:lvl w:ilvl="4" w:tplc="54F499D4" w:tentative="1">
      <w:start w:val="1"/>
      <w:numFmt w:val="lowerLetter"/>
      <w:lvlText w:val="%5."/>
      <w:lvlJc w:val="left"/>
      <w:pPr>
        <w:ind w:left="3600" w:hanging="360"/>
      </w:pPr>
    </w:lvl>
    <w:lvl w:ilvl="5" w:tplc="E6B659F2" w:tentative="1">
      <w:start w:val="1"/>
      <w:numFmt w:val="lowerRoman"/>
      <w:lvlText w:val="%6."/>
      <w:lvlJc w:val="right"/>
      <w:pPr>
        <w:ind w:left="4320" w:hanging="180"/>
      </w:pPr>
    </w:lvl>
    <w:lvl w:ilvl="6" w:tplc="FFE6A580" w:tentative="1">
      <w:start w:val="1"/>
      <w:numFmt w:val="decimal"/>
      <w:lvlText w:val="%7."/>
      <w:lvlJc w:val="left"/>
      <w:pPr>
        <w:ind w:left="5040" w:hanging="360"/>
      </w:pPr>
    </w:lvl>
    <w:lvl w:ilvl="7" w:tplc="8794D2FA" w:tentative="1">
      <w:start w:val="1"/>
      <w:numFmt w:val="lowerLetter"/>
      <w:lvlText w:val="%8."/>
      <w:lvlJc w:val="left"/>
      <w:pPr>
        <w:ind w:left="5760" w:hanging="360"/>
      </w:pPr>
    </w:lvl>
    <w:lvl w:ilvl="8" w:tplc="5096D8E4" w:tentative="1">
      <w:start w:val="1"/>
      <w:numFmt w:val="lowerRoman"/>
      <w:lvlText w:val="%9."/>
      <w:lvlJc w:val="right"/>
      <w:pPr>
        <w:ind w:left="6480" w:hanging="180"/>
      </w:pPr>
    </w:lvl>
  </w:abstractNum>
  <w:abstractNum w:abstractNumId="3">
    <w:nsid w:val="374B7599"/>
    <w:multiLevelType w:val="hybridMultilevel"/>
    <w:tmpl w:val="7DE8B004"/>
    <w:lvl w:ilvl="0" w:tplc="78ACC542">
      <w:start w:val="1"/>
      <w:numFmt w:val="bullet"/>
      <w:lvlText w:val=""/>
      <w:lvlJc w:val="left"/>
      <w:pPr>
        <w:ind w:left="720" w:hanging="360"/>
      </w:pPr>
      <w:rPr>
        <w:rFonts w:ascii="Symbol" w:hAnsi="Symbol" w:hint="default"/>
      </w:rPr>
    </w:lvl>
    <w:lvl w:ilvl="1" w:tplc="02943FE6" w:tentative="1">
      <w:start w:val="1"/>
      <w:numFmt w:val="bullet"/>
      <w:lvlText w:val="o"/>
      <w:lvlJc w:val="left"/>
      <w:pPr>
        <w:ind w:left="1440" w:hanging="360"/>
      </w:pPr>
      <w:rPr>
        <w:rFonts w:ascii="Courier New" w:hAnsi="Courier New" w:cs="Courier New" w:hint="default"/>
      </w:rPr>
    </w:lvl>
    <w:lvl w:ilvl="2" w:tplc="E318D1A6" w:tentative="1">
      <w:start w:val="1"/>
      <w:numFmt w:val="bullet"/>
      <w:lvlText w:val=""/>
      <w:lvlJc w:val="left"/>
      <w:pPr>
        <w:ind w:left="2160" w:hanging="360"/>
      </w:pPr>
      <w:rPr>
        <w:rFonts w:ascii="Wingdings" w:hAnsi="Wingdings" w:hint="default"/>
      </w:rPr>
    </w:lvl>
    <w:lvl w:ilvl="3" w:tplc="4B1CDCDC" w:tentative="1">
      <w:start w:val="1"/>
      <w:numFmt w:val="bullet"/>
      <w:lvlText w:val=""/>
      <w:lvlJc w:val="left"/>
      <w:pPr>
        <w:ind w:left="2880" w:hanging="360"/>
      </w:pPr>
      <w:rPr>
        <w:rFonts w:ascii="Symbol" w:hAnsi="Symbol" w:hint="default"/>
      </w:rPr>
    </w:lvl>
    <w:lvl w:ilvl="4" w:tplc="8AF8E962" w:tentative="1">
      <w:start w:val="1"/>
      <w:numFmt w:val="bullet"/>
      <w:lvlText w:val="o"/>
      <w:lvlJc w:val="left"/>
      <w:pPr>
        <w:ind w:left="3600" w:hanging="360"/>
      </w:pPr>
      <w:rPr>
        <w:rFonts w:ascii="Courier New" w:hAnsi="Courier New" w:cs="Courier New" w:hint="default"/>
      </w:rPr>
    </w:lvl>
    <w:lvl w:ilvl="5" w:tplc="03BA4EC0" w:tentative="1">
      <w:start w:val="1"/>
      <w:numFmt w:val="bullet"/>
      <w:lvlText w:val=""/>
      <w:lvlJc w:val="left"/>
      <w:pPr>
        <w:ind w:left="4320" w:hanging="360"/>
      </w:pPr>
      <w:rPr>
        <w:rFonts w:ascii="Wingdings" w:hAnsi="Wingdings" w:hint="default"/>
      </w:rPr>
    </w:lvl>
    <w:lvl w:ilvl="6" w:tplc="7E389F98" w:tentative="1">
      <w:start w:val="1"/>
      <w:numFmt w:val="bullet"/>
      <w:lvlText w:val=""/>
      <w:lvlJc w:val="left"/>
      <w:pPr>
        <w:ind w:left="5040" w:hanging="360"/>
      </w:pPr>
      <w:rPr>
        <w:rFonts w:ascii="Symbol" w:hAnsi="Symbol" w:hint="default"/>
      </w:rPr>
    </w:lvl>
    <w:lvl w:ilvl="7" w:tplc="0B7CD00A" w:tentative="1">
      <w:start w:val="1"/>
      <w:numFmt w:val="bullet"/>
      <w:lvlText w:val="o"/>
      <w:lvlJc w:val="left"/>
      <w:pPr>
        <w:ind w:left="5760" w:hanging="360"/>
      </w:pPr>
      <w:rPr>
        <w:rFonts w:ascii="Courier New" w:hAnsi="Courier New" w:cs="Courier New" w:hint="default"/>
      </w:rPr>
    </w:lvl>
    <w:lvl w:ilvl="8" w:tplc="A03484E4" w:tentative="1">
      <w:start w:val="1"/>
      <w:numFmt w:val="bullet"/>
      <w:lvlText w:val=""/>
      <w:lvlJc w:val="left"/>
      <w:pPr>
        <w:ind w:left="6480" w:hanging="360"/>
      </w:pPr>
      <w:rPr>
        <w:rFonts w:ascii="Wingdings" w:hAnsi="Wingdings" w:hint="default"/>
      </w:rPr>
    </w:lvl>
  </w:abstractNum>
  <w:abstractNum w:abstractNumId="4">
    <w:nsid w:val="524D1B5B"/>
    <w:multiLevelType w:val="hybridMultilevel"/>
    <w:tmpl w:val="4AB44AC0"/>
    <w:lvl w:ilvl="0" w:tplc="EE861B40">
      <w:start w:val="1"/>
      <w:numFmt w:val="bullet"/>
      <w:lvlText w:val=""/>
      <w:lvlJc w:val="left"/>
      <w:pPr>
        <w:ind w:left="720" w:hanging="360"/>
      </w:pPr>
      <w:rPr>
        <w:rFonts w:ascii="Symbol" w:hAnsi="Symbol" w:hint="default"/>
      </w:rPr>
    </w:lvl>
    <w:lvl w:ilvl="1" w:tplc="B188567A" w:tentative="1">
      <w:start w:val="1"/>
      <w:numFmt w:val="bullet"/>
      <w:lvlText w:val="o"/>
      <w:lvlJc w:val="left"/>
      <w:pPr>
        <w:ind w:left="1440" w:hanging="360"/>
      </w:pPr>
      <w:rPr>
        <w:rFonts w:ascii="Courier New" w:hAnsi="Courier New" w:hint="default"/>
      </w:rPr>
    </w:lvl>
    <w:lvl w:ilvl="2" w:tplc="D93EB708" w:tentative="1">
      <w:start w:val="1"/>
      <w:numFmt w:val="bullet"/>
      <w:lvlText w:val=""/>
      <w:lvlJc w:val="left"/>
      <w:pPr>
        <w:ind w:left="2160" w:hanging="360"/>
      </w:pPr>
      <w:rPr>
        <w:rFonts w:ascii="Wingdings" w:hAnsi="Wingdings" w:hint="default"/>
      </w:rPr>
    </w:lvl>
    <w:lvl w:ilvl="3" w:tplc="55262780" w:tentative="1">
      <w:start w:val="1"/>
      <w:numFmt w:val="bullet"/>
      <w:lvlText w:val=""/>
      <w:lvlJc w:val="left"/>
      <w:pPr>
        <w:ind w:left="2880" w:hanging="360"/>
      </w:pPr>
      <w:rPr>
        <w:rFonts w:ascii="Symbol" w:hAnsi="Symbol" w:hint="default"/>
      </w:rPr>
    </w:lvl>
    <w:lvl w:ilvl="4" w:tplc="BF383BFE" w:tentative="1">
      <w:start w:val="1"/>
      <w:numFmt w:val="bullet"/>
      <w:lvlText w:val="o"/>
      <w:lvlJc w:val="left"/>
      <w:pPr>
        <w:ind w:left="3600" w:hanging="360"/>
      </w:pPr>
      <w:rPr>
        <w:rFonts w:ascii="Courier New" w:hAnsi="Courier New" w:hint="default"/>
      </w:rPr>
    </w:lvl>
    <w:lvl w:ilvl="5" w:tplc="0330C506" w:tentative="1">
      <w:start w:val="1"/>
      <w:numFmt w:val="bullet"/>
      <w:lvlText w:val=""/>
      <w:lvlJc w:val="left"/>
      <w:pPr>
        <w:ind w:left="4320" w:hanging="360"/>
      </w:pPr>
      <w:rPr>
        <w:rFonts w:ascii="Wingdings" w:hAnsi="Wingdings" w:hint="default"/>
      </w:rPr>
    </w:lvl>
    <w:lvl w:ilvl="6" w:tplc="2916B592" w:tentative="1">
      <w:start w:val="1"/>
      <w:numFmt w:val="bullet"/>
      <w:lvlText w:val=""/>
      <w:lvlJc w:val="left"/>
      <w:pPr>
        <w:ind w:left="5040" w:hanging="360"/>
      </w:pPr>
      <w:rPr>
        <w:rFonts w:ascii="Symbol" w:hAnsi="Symbol" w:hint="default"/>
      </w:rPr>
    </w:lvl>
    <w:lvl w:ilvl="7" w:tplc="3B72E154" w:tentative="1">
      <w:start w:val="1"/>
      <w:numFmt w:val="bullet"/>
      <w:lvlText w:val="o"/>
      <w:lvlJc w:val="left"/>
      <w:pPr>
        <w:ind w:left="5760" w:hanging="360"/>
      </w:pPr>
      <w:rPr>
        <w:rFonts w:ascii="Courier New" w:hAnsi="Courier New" w:hint="default"/>
      </w:rPr>
    </w:lvl>
    <w:lvl w:ilvl="8" w:tplc="D56C45E6" w:tentative="1">
      <w:start w:val="1"/>
      <w:numFmt w:val="bullet"/>
      <w:lvlText w:val=""/>
      <w:lvlJc w:val="left"/>
      <w:pPr>
        <w:ind w:left="6480" w:hanging="360"/>
      </w:pPr>
      <w:rPr>
        <w:rFonts w:ascii="Wingdings" w:hAnsi="Wingdings" w:hint="default"/>
      </w:rPr>
    </w:lvl>
  </w:abstractNum>
  <w:abstractNum w:abstractNumId="5">
    <w:nsid w:val="6CA723F9"/>
    <w:multiLevelType w:val="hybridMultilevel"/>
    <w:tmpl w:val="83B2C0E6"/>
    <w:lvl w:ilvl="0" w:tplc="C1241172">
      <w:start w:val="1"/>
      <w:numFmt w:val="decimal"/>
      <w:lvlText w:val="%1."/>
      <w:lvlJc w:val="left"/>
      <w:pPr>
        <w:ind w:left="720" w:hanging="360"/>
      </w:pPr>
    </w:lvl>
    <w:lvl w:ilvl="1" w:tplc="BF7EF14A" w:tentative="1">
      <w:start w:val="1"/>
      <w:numFmt w:val="lowerLetter"/>
      <w:lvlText w:val="%2."/>
      <w:lvlJc w:val="left"/>
      <w:pPr>
        <w:ind w:left="1440" w:hanging="360"/>
      </w:pPr>
    </w:lvl>
    <w:lvl w:ilvl="2" w:tplc="591057F4" w:tentative="1">
      <w:start w:val="1"/>
      <w:numFmt w:val="lowerRoman"/>
      <w:lvlText w:val="%3."/>
      <w:lvlJc w:val="right"/>
      <w:pPr>
        <w:ind w:left="2160" w:hanging="180"/>
      </w:pPr>
    </w:lvl>
    <w:lvl w:ilvl="3" w:tplc="7EF27DAA" w:tentative="1">
      <w:start w:val="1"/>
      <w:numFmt w:val="decimal"/>
      <w:lvlText w:val="%4."/>
      <w:lvlJc w:val="left"/>
      <w:pPr>
        <w:ind w:left="2880" w:hanging="360"/>
      </w:pPr>
    </w:lvl>
    <w:lvl w:ilvl="4" w:tplc="6BC00E2E" w:tentative="1">
      <w:start w:val="1"/>
      <w:numFmt w:val="lowerLetter"/>
      <w:lvlText w:val="%5."/>
      <w:lvlJc w:val="left"/>
      <w:pPr>
        <w:ind w:left="3600" w:hanging="360"/>
      </w:pPr>
    </w:lvl>
    <w:lvl w:ilvl="5" w:tplc="7F484E18" w:tentative="1">
      <w:start w:val="1"/>
      <w:numFmt w:val="lowerRoman"/>
      <w:lvlText w:val="%6."/>
      <w:lvlJc w:val="right"/>
      <w:pPr>
        <w:ind w:left="4320" w:hanging="180"/>
      </w:pPr>
    </w:lvl>
    <w:lvl w:ilvl="6" w:tplc="681EB3F8" w:tentative="1">
      <w:start w:val="1"/>
      <w:numFmt w:val="decimal"/>
      <w:lvlText w:val="%7."/>
      <w:lvlJc w:val="left"/>
      <w:pPr>
        <w:ind w:left="5040" w:hanging="360"/>
      </w:pPr>
    </w:lvl>
    <w:lvl w:ilvl="7" w:tplc="DC6214B8" w:tentative="1">
      <w:start w:val="1"/>
      <w:numFmt w:val="lowerLetter"/>
      <w:lvlText w:val="%8."/>
      <w:lvlJc w:val="left"/>
      <w:pPr>
        <w:ind w:left="5760" w:hanging="360"/>
      </w:pPr>
    </w:lvl>
    <w:lvl w:ilvl="8" w:tplc="4A5CFFBA" w:tentative="1">
      <w:start w:val="1"/>
      <w:numFmt w:val="lowerRoman"/>
      <w:lvlText w:val="%9."/>
      <w:lvlJc w:val="right"/>
      <w:pPr>
        <w:ind w:left="6480" w:hanging="180"/>
      </w:pPr>
    </w:lvl>
  </w:abstractNum>
  <w:abstractNum w:abstractNumId="6">
    <w:nsid w:val="7448441C"/>
    <w:multiLevelType w:val="hybridMultilevel"/>
    <w:tmpl w:val="C548E900"/>
    <w:lvl w:ilvl="0" w:tplc="2E54D35C">
      <w:start w:val="1"/>
      <w:numFmt w:val="decimal"/>
      <w:lvlText w:val="%1."/>
      <w:lvlJc w:val="left"/>
      <w:pPr>
        <w:ind w:left="720" w:hanging="360"/>
      </w:pPr>
      <w:rPr>
        <w:rFonts w:hint="default"/>
      </w:rPr>
    </w:lvl>
    <w:lvl w:ilvl="1" w:tplc="312CB492" w:tentative="1">
      <w:start w:val="1"/>
      <w:numFmt w:val="lowerLetter"/>
      <w:lvlText w:val="%2."/>
      <w:lvlJc w:val="left"/>
      <w:pPr>
        <w:ind w:left="1440" w:hanging="360"/>
      </w:pPr>
    </w:lvl>
    <w:lvl w:ilvl="2" w:tplc="E8802F7A" w:tentative="1">
      <w:start w:val="1"/>
      <w:numFmt w:val="lowerRoman"/>
      <w:lvlText w:val="%3."/>
      <w:lvlJc w:val="right"/>
      <w:pPr>
        <w:ind w:left="2160" w:hanging="180"/>
      </w:pPr>
    </w:lvl>
    <w:lvl w:ilvl="3" w:tplc="BC7A2BEE" w:tentative="1">
      <w:start w:val="1"/>
      <w:numFmt w:val="decimal"/>
      <w:lvlText w:val="%4."/>
      <w:lvlJc w:val="left"/>
      <w:pPr>
        <w:ind w:left="2880" w:hanging="360"/>
      </w:pPr>
    </w:lvl>
    <w:lvl w:ilvl="4" w:tplc="A2C86C54" w:tentative="1">
      <w:start w:val="1"/>
      <w:numFmt w:val="lowerLetter"/>
      <w:lvlText w:val="%5."/>
      <w:lvlJc w:val="left"/>
      <w:pPr>
        <w:ind w:left="3600" w:hanging="360"/>
      </w:pPr>
    </w:lvl>
    <w:lvl w:ilvl="5" w:tplc="6F1CFE28" w:tentative="1">
      <w:start w:val="1"/>
      <w:numFmt w:val="lowerRoman"/>
      <w:lvlText w:val="%6."/>
      <w:lvlJc w:val="right"/>
      <w:pPr>
        <w:ind w:left="4320" w:hanging="180"/>
      </w:pPr>
    </w:lvl>
    <w:lvl w:ilvl="6" w:tplc="DC7E66E0" w:tentative="1">
      <w:start w:val="1"/>
      <w:numFmt w:val="decimal"/>
      <w:lvlText w:val="%7."/>
      <w:lvlJc w:val="left"/>
      <w:pPr>
        <w:ind w:left="5040" w:hanging="360"/>
      </w:pPr>
    </w:lvl>
    <w:lvl w:ilvl="7" w:tplc="144A9B88" w:tentative="1">
      <w:start w:val="1"/>
      <w:numFmt w:val="lowerLetter"/>
      <w:lvlText w:val="%8."/>
      <w:lvlJc w:val="left"/>
      <w:pPr>
        <w:ind w:left="5760" w:hanging="360"/>
      </w:pPr>
    </w:lvl>
    <w:lvl w:ilvl="8" w:tplc="16529654"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A03"/>
    <w:rsid w:val="00956A03"/>
    <w:rsid w:val="00C45D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2990"/>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2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990"/>
    <w:rPr>
      <w:rFonts w:ascii="Tahoma" w:hAnsi="Tahoma" w:cs="Tahoma"/>
      <w:sz w:val="16"/>
      <w:szCs w:val="16"/>
    </w:rPr>
  </w:style>
  <w:style w:type="paragraph" w:styleId="ListParagraph">
    <w:name w:val="List Paragraph"/>
    <w:basedOn w:val="Normal"/>
    <w:uiPriority w:val="34"/>
    <w:qFormat/>
    <w:rsid w:val="008211C4"/>
    <w:pPr>
      <w:ind w:left="720"/>
      <w:contextualSpacing/>
    </w:pPr>
    <w:rPr>
      <w:rFonts w:ascii="Calibri" w:eastAsia="Calibri" w:hAnsi="Calibri" w:cs="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2990"/>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2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990"/>
    <w:rPr>
      <w:rFonts w:ascii="Tahoma" w:hAnsi="Tahoma" w:cs="Tahoma"/>
      <w:sz w:val="16"/>
      <w:szCs w:val="16"/>
    </w:rPr>
  </w:style>
  <w:style w:type="paragraph" w:styleId="ListParagraph">
    <w:name w:val="List Paragraph"/>
    <w:basedOn w:val="Normal"/>
    <w:uiPriority w:val="34"/>
    <w:qFormat/>
    <w:rsid w:val="008211C4"/>
    <w:pPr>
      <w:ind w:left="720"/>
      <w:contextualSpacing/>
    </w:pPr>
    <w:rPr>
      <w:rFonts w:ascii="Calibri" w:eastAsia="Calibri" w:hAnsi="Calibri"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APIS IT d.o.o.</Company>
  <LinksUpToDate>false</LinksUpToDate>
  <CharactersWithSpaces>10126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s00HrBi</dc:creator>
  <cp:lastModifiedBy>Vera Vila</cp:lastModifiedBy>
  <cp:revision>2</cp:revision>
  <dcterms:created xsi:type="dcterms:W3CDTF">2017-02-07T13:39:00Z</dcterms:created>
  <dcterms:modified xsi:type="dcterms:W3CDTF">2017-02-07T13:39:00Z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_ID">
    <vt:lpwstr>2042096</vt:lpwstr>
  </property>
  <property fmtid="{D5CDD505-2E9C-101B-9397-08002B2CF9AE}" pid="3" name="DOKUMENT_UR_BROJ">
    <vt:lpwstr>251-13-22-1/050-16-6</vt:lpwstr>
  </property>
  <property fmtid="{D5CDD505-2E9C-101B-9397-08002B2CF9AE}" pid="4" name="DOZVOLA_ID">
    <vt:lpwstr>2002408</vt:lpwstr>
  </property>
  <property fmtid="{D5CDD505-2E9C-101B-9397-08002B2CF9AE}" pid="5" name="INTERNI_BROJ">
    <vt:lpwstr>0D426145E647F068B4AC8BEA303ED3F9</vt:lpwstr>
  </property>
  <property fmtid="{D5CDD505-2E9C-101B-9397-08002B2CF9AE}" pid="6" name="PREDLOZAK_ID">
    <vt:lpwstr>16</vt:lpwstr>
  </property>
  <property fmtid="{D5CDD505-2E9C-101B-9397-08002B2CF9AE}" pid="7" name="USERNAME">
    <vt:lpwstr>vvila</vt:lpwstr>
  </property>
</Properties>
</file>